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D61C4" w14:textId="7F283D0E" w:rsidR="00EA4536" w:rsidRDefault="00EA4536" w:rsidP="00B47F9E">
      <w:pPr>
        <w:spacing w:after="0" w:afterAutospacing="0"/>
        <w:rPr>
          <w:rFonts w:ascii="Avenir Book" w:hAnsi="Avenir Book"/>
          <w:b/>
          <w:bCs/>
          <w:lang w:val="en-US"/>
        </w:rPr>
      </w:pPr>
      <w:bookmarkStart w:id="0" w:name="_Hlk177317547"/>
      <w:r>
        <w:rPr>
          <w:rFonts w:ascii="Avenir Book" w:hAnsi="Avenir Book"/>
          <w:b/>
          <w:bCs/>
          <w:noProof/>
          <w:lang w:val="en-US"/>
        </w:rPr>
        <w:drawing>
          <wp:anchor distT="0" distB="0" distL="114300" distR="114300" simplePos="0" relativeHeight="251658240" behindDoc="0" locked="0" layoutInCell="1" allowOverlap="1" wp14:anchorId="600B24E7" wp14:editId="37A86111">
            <wp:simplePos x="0" y="0"/>
            <wp:positionH relativeFrom="margin">
              <wp:posOffset>2179670</wp:posOffset>
            </wp:positionH>
            <wp:positionV relativeFrom="margin">
              <wp:posOffset>-559435</wp:posOffset>
            </wp:positionV>
            <wp:extent cx="1181100" cy="1181100"/>
            <wp:effectExtent l="0" t="0" r="0" b="0"/>
            <wp:wrapSquare wrapText="bothSides"/>
            <wp:docPr id="2025841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41282" name="Picture 20258412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p>
    <w:p w14:paraId="16D024E0" w14:textId="16C42E13" w:rsidR="00EA4536" w:rsidRDefault="00EA4536" w:rsidP="00B47F9E">
      <w:pPr>
        <w:spacing w:after="0" w:afterAutospacing="0"/>
        <w:rPr>
          <w:rFonts w:ascii="Avenir Book" w:hAnsi="Avenir Book"/>
          <w:b/>
          <w:bCs/>
          <w:lang w:val="en-US"/>
        </w:rPr>
      </w:pPr>
    </w:p>
    <w:p w14:paraId="4A39A7AD" w14:textId="77777777" w:rsidR="00EA4536" w:rsidRDefault="00EA4536" w:rsidP="00B47F9E">
      <w:pPr>
        <w:spacing w:after="0" w:afterAutospacing="0"/>
        <w:rPr>
          <w:rFonts w:ascii="Avenir Book" w:hAnsi="Avenir Book"/>
          <w:b/>
          <w:bCs/>
          <w:lang w:val="en-US"/>
        </w:rPr>
      </w:pPr>
    </w:p>
    <w:p w14:paraId="2A5E3C8B" w14:textId="77777777" w:rsidR="00EA4536" w:rsidRDefault="00EA4536" w:rsidP="00B47F9E">
      <w:pPr>
        <w:spacing w:after="0" w:afterAutospacing="0"/>
        <w:rPr>
          <w:rFonts w:ascii="Avenir Book" w:hAnsi="Avenir Book"/>
          <w:b/>
          <w:bCs/>
          <w:lang w:val="en-US"/>
        </w:rPr>
      </w:pPr>
    </w:p>
    <w:p w14:paraId="0C3FF749" w14:textId="77777777" w:rsidR="00EA4536" w:rsidRDefault="00EA4536" w:rsidP="00B47F9E">
      <w:pPr>
        <w:spacing w:after="0" w:afterAutospacing="0"/>
        <w:rPr>
          <w:rFonts w:ascii="Avenir Book" w:hAnsi="Avenir Book"/>
          <w:b/>
          <w:bCs/>
          <w:lang w:val="en-US"/>
        </w:rPr>
      </w:pPr>
    </w:p>
    <w:p w14:paraId="09F4BEF8" w14:textId="7C455E4F" w:rsidR="00B47F9E" w:rsidRPr="00EA4536" w:rsidRDefault="002901AF" w:rsidP="00B47F9E">
      <w:pPr>
        <w:spacing w:after="0" w:afterAutospacing="0"/>
        <w:rPr>
          <w:rFonts w:ascii="Avenir Book" w:hAnsi="Avenir Book"/>
          <w:b/>
          <w:bCs/>
          <w:lang w:val="sv-SE"/>
        </w:rPr>
      </w:pPr>
      <w:r w:rsidRPr="00EA4536">
        <w:rPr>
          <w:rFonts w:ascii="Avenir Book" w:hAnsi="Avenir Book"/>
          <w:b/>
          <w:bCs/>
          <w:lang w:val="sv-SE"/>
        </w:rPr>
        <w:t>Parter</w:t>
      </w:r>
      <w:r w:rsidR="00745C10" w:rsidRPr="00EA4536">
        <w:rPr>
          <w:rFonts w:ascii="Avenir Book" w:hAnsi="Avenir Book"/>
          <w:b/>
          <w:bCs/>
          <w:lang w:val="sv-SE"/>
        </w:rPr>
        <w:t xml:space="preserve">: </w:t>
      </w:r>
    </w:p>
    <w:p w14:paraId="7BC10A1D" w14:textId="4585C358" w:rsidR="00B47F9E" w:rsidRPr="00EA4536" w:rsidRDefault="006F0E3E" w:rsidP="00B47F9E">
      <w:pPr>
        <w:spacing w:after="0" w:afterAutospacing="0"/>
        <w:rPr>
          <w:rFonts w:ascii="Avenir Book" w:hAnsi="Avenir Book"/>
          <w:lang w:val="sv-SE"/>
        </w:rPr>
      </w:pPr>
      <w:r w:rsidRPr="00EA4536">
        <w:rPr>
          <w:rFonts w:ascii="Avenir Book" w:hAnsi="Avenir Book"/>
          <w:lang w:val="sv-SE"/>
        </w:rPr>
        <w:t>0000</w:t>
      </w:r>
    </w:p>
    <w:p w14:paraId="22287713" w14:textId="296604F0" w:rsidR="006F0E3E" w:rsidRPr="00EA4536" w:rsidRDefault="006F0E3E" w:rsidP="00B47F9E">
      <w:pPr>
        <w:spacing w:after="0" w:afterAutospacing="0"/>
        <w:rPr>
          <w:rFonts w:ascii="Avenir Book" w:hAnsi="Avenir Book"/>
          <w:lang w:val="sv-SE"/>
        </w:rPr>
      </w:pPr>
      <w:r w:rsidRPr="00EA4536">
        <w:rPr>
          <w:rFonts w:ascii="Avenir Book" w:hAnsi="Avenir Book"/>
          <w:lang w:val="sv-SE"/>
        </w:rPr>
        <w:t>0000</w:t>
      </w:r>
    </w:p>
    <w:p w14:paraId="09052D68" w14:textId="349EA92D" w:rsidR="006F0E3E" w:rsidRPr="00B47F9E" w:rsidRDefault="006F0E3E" w:rsidP="00B47F9E">
      <w:pPr>
        <w:spacing w:after="0" w:afterAutospacing="0"/>
        <w:rPr>
          <w:rFonts w:ascii="Avenir Book" w:hAnsi="Avenir Book"/>
        </w:rPr>
      </w:pPr>
      <w:r w:rsidRPr="00EA4536">
        <w:rPr>
          <w:rFonts w:ascii="Avenir Book" w:hAnsi="Avenir Book"/>
          <w:lang w:val="sv-SE"/>
        </w:rPr>
        <w:t>0000</w:t>
      </w:r>
    </w:p>
    <w:p w14:paraId="011DA75E" w14:textId="77777777" w:rsidR="00B47F9E" w:rsidRPr="00B47F9E" w:rsidRDefault="00B47F9E" w:rsidP="00B47F9E">
      <w:pPr>
        <w:spacing w:after="0" w:afterAutospacing="0"/>
        <w:rPr>
          <w:rFonts w:ascii="Avenir Book" w:hAnsi="Avenir Book"/>
        </w:rPr>
      </w:pPr>
    </w:p>
    <w:p w14:paraId="016D7991" w14:textId="596E8CD5" w:rsidR="00B47F9E" w:rsidRPr="00B47F9E" w:rsidRDefault="00B47F9E" w:rsidP="00B47F9E">
      <w:pPr>
        <w:spacing w:after="0" w:afterAutospacing="0"/>
        <w:rPr>
          <w:rFonts w:ascii="Avenir Book" w:hAnsi="Avenir Book"/>
        </w:rPr>
      </w:pPr>
      <w:r w:rsidRPr="00B47F9E">
        <w:rPr>
          <w:rFonts w:ascii="Avenir Book" w:hAnsi="Avenir Book"/>
        </w:rPr>
        <w:t xml:space="preserve">Change Collective </w:t>
      </w:r>
    </w:p>
    <w:p w14:paraId="6F23C70C" w14:textId="6A8766F4" w:rsidR="00B47F9E" w:rsidRPr="00B47F9E" w:rsidRDefault="00B47F9E" w:rsidP="00B47F9E">
      <w:pPr>
        <w:spacing w:after="0" w:afterAutospacing="0"/>
        <w:rPr>
          <w:rFonts w:ascii="Avenir Book" w:hAnsi="Avenir Book"/>
        </w:rPr>
      </w:pPr>
      <w:r w:rsidRPr="00B47F9E">
        <w:rPr>
          <w:rFonts w:ascii="Avenir Book" w:hAnsi="Avenir Book"/>
        </w:rPr>
        <w:t xml:space="preserve">559027-4006 </w:t>
      </w:r>
    </w:p>
    <w:p w14:paraId="072F4F91" w14:textId="15689BA9" w:rsidR="00B47F9E" w:rsidRPr="00B47F9E" w:rsidRDefault="00B47F9E" w:rsidP="00B47F9E">
      <w:pPr>
        <w:spacing w:after="0" w:afterAutospacing="0"/>
        <w:rPr>
          <w:rFonts w:ascii="Avenir Book" w:hAnsi="Avenir Book"/>
        </w:rPr>
      </w:pPr>
      <w:r w:rsidRPr="00B47F9E">
        <w:rPr>
          <w:rFonts w:ascii="Avenir Book" w:hAnsi="Avenir Book"/>
        </w:rPr>
        <w:t xml:space="preserve">Nedan kallat CC </w:t>
      </w:r>
    </w:p>
    <w:p w14:paraId="090C00C1" w14:textId="77777777" w:rsidR="00B47F9E" w:rsidRDefault="00B47F9E" w:rsidP="00D73DCD">
      <w:pPr>
        <w:rPr>
          <w:rFonts w:ascii="Avenir Book" w:hAnsi="Avenir Book"/>
          <w:b/>
          <w:bCs/>
          <w:lang w:val="sv-SE"/>
        </w:rPr>
      </w:pPr>
    </w:p>
    <w:p w14:paraId="40284E07" w14:textId="77E2AAF3" w:rsidR="00D73DCD" w:rsidRPr="00D73DCD" w:rsidRDefault="00D73DCD" w:rsidP="00D73DCD">
      <w:pPr>
        <w:rPr>
          <w:rFonts w:ascii="Avenir Book" w:hAnsi="Avenir Book"/>
        </w:rPr>
      </w:pPr>
      <w:r w:rsidRPr="00D73DCD">
        <w:rPr>
          <w:rFonts w:ascii="Avenir Book" w:hAnsi="Avenir Book"/>
          <w:b/>
          <w:bCs/>
        </w:rPr>
        <w:t>Avsikt</w:t>
      </w:r>
      <w:r w:rsidR="00745C10" w:rsidRPr="00745C10">
        <w:rPr>
          <w:rFonts w:ascii="Avenir Book" w:hAnsi="Avenir Book"/>
          <w:b/>
          <w:bCs/>
        </w:rPr>
        <w:t xml:space="preserve">: </w:t>
      </w:r>
      <w:r w:rsidRPr="00D73DCD">
        <w:rPr>
          <w:rFonts w:ascii="Avenir Book" w:hAnsi="Avenir Book"/>
        </w:rPr>
        <w:t xml:space="preserve">Avsikten med detta avtal </w:t>
      </w:r>
      <w:r w:rsidR="00745C10">
        <w:rPr>
          <w:rFonts w:ascii="Avenir Book" w:hAnsi="Avenir Book"/>
        </w:rPr>
        <w:t>ä</w:t>
      </w:r>
      <w:r w:rsidRPr="00D73DCD">
        <w:rPr>
          <w:rFonts w:ascii="Avenir Book" w:hAnsi="Avenir Book"/>
        </w:rPr>
        <w:t>r att genom ett samarbete skapa mesta m</w:t>
      </w:r>
      <w:r w:rsidR="00745C10">
        <w:rPr>
          <w:rFonts w:ascii="Avenir Book" w:hAnsi="Avenir Book"/>
        </w:rPr>
        <w:t>öj</w:t>
      </w:r>
      <w:r w:rsidRPr="00D73DCD">
        <w:rPr>
          <w:rFonts w:ascii="Avenir Book" w:hAnsi="Avenir Book"/>
        </w:rPr>
        <w:t xml:space="preserve">liga </w:t>
      </w:r>
      <w:r w:rsidR="00745C10">
        <w:rPr>
          <w:rFonts w:ascii="Avenir Book" w:hAnsi="Avenir Book"/>
        </w:rPr>
        <w:t>nytta</w:t>
      </w:r>
      <w:r w:rsidRPr="00D73DCD">
        <w:rPr>
          <w:rFonts w:ascii="Avenir Book" w:hAnsi="Avenir Book"/>
        </w:rPr>
        <w:t xml:space="preserve"> f</w:t>
      </w:r>
      <w:r w:rsidR="00745C10">
        <w:rPr>
          <w:rFonts w:ascii="Avenir Book" w:hAnsi="Avenir Book"/>
        </w:rPr>
        <w:t>ör</w:t>
      </w:r>
      <w:r w:rsidRPr="00D73DCD">
        <w:rPr>
          <w:rFonts w:ascii="Avenir Book" w:hAnsi="Avenir Book"/>
        </w:rPr>
        <w:t xml:space="preserve"> Parternas kunder</w:t>
      </w:r>
      <w:r w:rsidR="00E94A2E" w:rsidRPr="006F0E3E">
        <w:rPr>
          <w:rFonts w:ascii="Avenir Book" w:hAnsi="Avenir Book"/>
          <w:color w:val="000000" w:themeColor="text1"/>
          <w:lang w:val="sv-SE"/>
        </w:rPr>
        <w:t xml:space="preserve"> samt att stärka </w:t>
      </w:r>
      <w:r w:rsidR="006F0E3E" w:rsidRPr="006F0E3E">
        <w:rPr>
          <w:rFonts w:ascii="Avenir Book" w:hAnsi="Avenir Book"/>
          <w:color w:val="000000" w:themeColor="text1"/>
          <w:lang w:val="sv-SE"/>
        </w:rPr>
        <w:t>0000</w:t>
      </w:r>
      <w:r w:rsidR="00E94A2E" w:rsidRPr="006F0E3E">
        <w:rPr>
          <w:rFonts w:ascii="Avenir Book" w:hAnsi="Avenir Book"/>
          <w:color w:val="000000" w:themeColor="text1"/>
          <w:lang w:val="sv-SE"/>
        </w:rPr>
        <w:t xml:space="preserve"> inom kompetensområdet </w:t>
      </w:r>
      <w:r w:rsidR="00407759">
        <w:rPr>
          <w:rFonts w:ascii="Avenir Book" w:hAnsi="Avenir Book"/>
          <w:color w:val="000000" w:themeColor="text1"/>
          <w:lang w:val="sv-SE"/>
        </w:rPr>
        <w:t>v</w:t>
      </w:r>
      <w:r w:rsidR="00E94A2E" w:rsidRPr="006F0E3E">
        <w:rPr>
          <w:rFonts w:ascii="Avenir Book" w:hAnsi="Avenir Book"/>
          <w:color w:val="000000" w:themeColor="text1"/>
          <w:lang w:val="sv-SE"/>
        </w:rPr>
        <w:t xml:space="preserve">åld i nära relationer och </w:t>
      </w:r>
      <w:proofErr w:type="spellStart"/>
      <w:r w:rsidR="006F0E3E">
        <w:rPr>
          <w:rFonts w:ascii="Avenir Book" w:hAnsi="Avenir Book"/>
          <w:color w:val="000000" w:themeColor="text1"/>
          <w:lang w:val="sv-SE"/>
        </w:rPr>
        <w:t>s</w:t>
      </w:r>
      <w:r w:rsidR="00E94A2E" w:rsidRPr="006F0E3E">
        <w:rPr>
          <w:rFonts w:ascii="Avenir Book" w:hAnsi="Avenir Book"/>
          <w:color w:val="000000" w:themeColor="text1"/>
          <w:lang w:val="sv-SE"/>
        </w:rPr>
        <w:t>talking</w:t>
      </w:r>
      <w:proofErr w:type="spellEnd"/>
      <w:r w:rsidRPr="006F0E3E">
        <w:rPr>
          <w:rFonts w:ascii="Avenir Book" w:hAnsi="Avenir Book"/>
          <w:color w:val="000000" w:themeColor="text1"/>
        </w:rPr>
        <w:t xml:space="preserve">. </w:t>
      </w:r>
      <w:r w:rsidR="00E94A2E" w:rsidRPr="006F0E3E">
        <w:rPr>
          <w:rFonts w:ascii="Avenir Book" w:hAnsi="Avenir Book"/>
          <w:color w:val="000000" w:themeColor="text1"/>
          <w:lang w:val="sv-SE"/>
        </w:rPr>
        <w:t xml:space="preserve">Ett syfte med detta är att stärka </w:t>
      </w:r>
      <w:r w:rsidR="006F0E3E" w:rsidRPr="006F0E3E">
        <w:rPr>
          <w:rFonts w:ascii="Avenir Book" w:hAnsi="Avenir Book"/>
          <w:color w:val="000000" w:themeColor="text1"/>
          <w:lang w:val="sv-SE"/>
        </w:rPr>
        <w:t xml:space="preserve">0000 </w:t>
      </w:r>
      <w:r w:rsidR="00E94A2E" w:rsidRPr="006F0E3E">
        <w:rPr>
          <w:rFonts w:ascii="Avenir Book" w:hAnsi="Avenir Book"/>
          <w:color w:val="000000" w:themeColor="text1"/>
          <w:lang w:val="sv-SE"/>
        </w:rPr>
        <w:t xml:space="preserve">som varumärke, konkurrenshänseende och marknad. </w:t>
      </w:r>
      <w:r w:rsidRPr="00D73DCD">
        <w:rPr>
          <w:rFonts w:ascii="Avenir Book" w:hAnsi="Avenir Book"/>
        </w:rPr>
        <w:t>Detta avtal reglerar genomf</w:t>
      </w:r>
      <w:r w:rsidR="00745C10">
        <w:rPr>
          <w:rFonts w:ascii="Avenir Book" w:hAnsi="Avenir Book"/>
        </w:rPr>
        <w:t>ö</w:t>
      </w:r>
      <w:r w:rsidRPr="00D73DCD">
        <w:rPr>
          <w:rFonts w:ascii="Avenir Book" w:hAnsi="Avenir Book"/>
        </w:rPr>
        <w:t>rande av samarbetet,</w:t>
      </w:r>
      <w:r w:rsidR="00745C10">
        <w:rPr>
          <w:rFonts w:ascii="Avenir Book" w:hAnsi="Avenir Book"/>
        </w:rPr>
        <w:t xml:space="preserve"> och f</w:t>
      </w:r>
      <w:r w:rsidR="00745C10" w:rsidRPr="00745C10">
        <w:rPr>
          <w:rFonts w:ascii="Avenir Book" w:hAnsi="Avenir Book"/>
        </w:rPr>
        <w:t>inansiella aspekter</w:t>
      </w:r>
      <w:r w:rsidR="00745C10">
        <w:rPr>
          <w:rFonts w:ascii="Avenir Book" w:hAnsi="Avenir Book"/>
        </w:rPr>
        <w:t xml:space="preserve">. </w:t>
      </w:r>
    </w:p>
    <w:p w14:paraId="2422D623" w14:textId="218A8A50" w:rsidR="002901AF" w:rsidRPr="00745C10" w:rsidRDefault="00745C10">
      <w:pPr>
        <w:rPr>
          <w:rFonts w:ascii="Avenir Book" w:hAnsi="Avenir Book"/>
          <w:lang w:val="sv-SE"/>
        </w:rPr>
      </w:pPr>
      <w:r w:rsidRPr="00745C10">
        <w:rPr>
          <w:rFonts w:ascii="Avenir Book" w:hAnsi="Avenir Book"/>
          <w:b/>
          <w:bCs/>
        </w:rPr>
        <w:t>Avtalsperiod</w:t>
      </w:r>
      <w:r w:rsidR="001B278C" w:rsidRPr="00745C10">
        <w:rPr>
          <w:rFonts w:ascii="Avenir Book" w:hAnsi="Avenir Book"/>
          <w:b/>
          <w:bCs/>
        </w:rPr>
        <w:t>:</w:t>
      </w:r>
      <w:r w:rsidR="001B278C" w:rsidRPr="00745C10">
        <w:rPr>
          <w:rFonts w:ascii="Avenir Book" w:hAnsi="Avenir Book"/>
        </w:rPr>
        <w:t xml:space="preserve"> Avtalet fortlöper tillsvidare fr.o.m datum för undertecknande av Parterna. Båda parter har rätt att säga upp avtalet med en uppsägningstid om tre (3) månader. En eventuell uppsägning av samarbetet gäller endast samarbetet mellan parterna.</w:t>
      </w:r>
    </w:p>
    <w:p w14:paraId="1E815B66" w14:textId="747DB6F7" w:rsidR="00186B55" w:rsidRPr="00745C10" w:rsidRDefault="00186B55">
      <w:pPr>
        <w:rPr>
          <w:rFonts w:ascii="Avenir Book" w:hAnsi="Avenir Book"/>
          <w:lang w:val="sv-SE"/>
        </w:rPr>
      </w:pPr>
      <w:r w:rsidRPr="00745C10">
        <w:rPr>
          <w:rFonts w:ascii="Avenir Book" w:hAnsi="Avenir Book"/>
          <w:b/>
          <w:bCs/>
          <w:lang w:val="sv-SE"/>
        </w:rPr>
        <w:t>Försäljningskvantitet</w:t>
      </w:r>
      <w:r w:rsidRPr="00745C10">
        <w:rPr>
          <w:rFonts w:ascii="Avenir Book" w:hAnsi="Avenir Book"/>
          <w:lang w:val="sv-SE"/>
        </w:rPr>
        <w:t xml:space="preserve">: </w:t>
      </w:r>
      <w:r w:rsidR="006F0E3E">
        <w:rPr>
          <w:rFonts w:ascii="Avenir Book" w:hAnsi="Avenir Book"/>
          <w:lang w:val="sv-SE"/>
        </w:rPr>
        <w:t>000</w:t>
      </w:r>
      <w:r w:rsidR="00407759">
        <w:rPr>
          <w:rFonts w:ascii="Avenir Book" w:hAnsi="Avenir Book"/>
          <w:lang w:val="sv-SE"/>
        </w:rPr>
        <w:t>0</w:t>
      </w:r>
      <w:r w:rsidRPr="00745C10">
        <w:rPr>
          <w:rFonts w:ascii="Avenir Book" w:hAnsi="Avenir Book"/>
          <w:lang w:val="sv-SE"/>
        </w:rPr>
        <w:t xml:space="preserve"> förbinder sig inte att sälja en viss kvantitet av produkter eller tjänster. </w:t>
      </w:r>
    </w:p>
    <w:p w14:paraId="7BBF0AED" w14:textId="1143FA9E" w:rsidR="002901AF" w:rsidRDefault="00186B55">
      <w:pPr>
        <w:rPr>
          <w:rFonts w:ascii="Avenir Book" w:hAnsi="Avenir Book"/>
          <w:lang w:val="sv-SE"/>
        </w:rPr>
      </w:pPr>
      <w:r w:rsidRPr="00745C10">
        <w:rPr>
          <w:rFonts w:ascii="Avenir Book" w:hAnsi="Avenir Book"/>
          <w:b/>
          <w:bCs/>
          <w:lang w:val="sv-SE"/>
        </w:rPr>
        <w:t>Priser:</w:t>
      </w:r>
      <w:r w:rsidRPr="00745C10">
        <w:rPr>
          <w:rFonts w:ascii="Avenir Book" w:hAnsi="Avenir Book"/>
          <w:lang w:val="sv-SE"/>
        </w:rPr>
        <w:t xml:space="preserve"> </w:t>
      </w:r>
      <w:r w:rsidR="00B47F9E">
        <w:rPr>
          <w:rFonts w:ascii="Avenir Book" w:hAnsi="Avenir Book"/>
          <w:lang w:val="sv-SE"/>
        </w:rPr>
        <w:t>Priser mot slutkund</w:t>
      </w:r>
      <w:r w:rsidRPr="00745C10">
        <w:rPr>
          <w:rFonts w:ascii="Avenir Book" w:hAnsi="Avenir Book"/>
          <w:lang w:val="sv-SE"/>
        </w:rPr>
        <w:t xml:space="preserve"> kan avtalas separat för varje tillfälle.</w:t>
      </w:r>
      <w:r w:rsidR="003C08A5">
        <w:rPr>
          <w:rFonts w:ascii="Avenir Book" w:hAnsi="Avenir Book"/>
          <w:lang w:val="sv-SE"/>
        </w:rPr>
        <w:t xml:space="preserve"> Nedan visas några prisexempel vilka är för oss normala. Det betyder inte att vid något tillfälle ett </w:t>
      </w:r>
      <w:r w:rsidR="00E94A2E" w:rsidRPr="006F0E3E">
        <w:rPr>
          <w:rFonts w:ascii="Avenir Book" w:hAnsi="Avenir Book"/>
          <w:color w:val="000000" w:themeColor="text1"/>
          <w:lang w:val="sv-SE"/>
        </w:rPr>
        <w:t>annat</w:t>
      </w:r>
      <w:r w:rsidR="003C08A5" w:rsidRPr="006F0E3E">
        <w:rPr>
          <w:rFonts w:ascii="Avenir Book" w:hAnsi="Avenir Book"/>
          <w:color w:val="000000" w:themeColor="text1"/>
          <w:lang w:val="sv-SE"/>
        </w:rPr>
        <w:t xml:space="preserve"> pris kan </w:t>
      </w:r>
      <w:r w:rsidR="00E94A2E" w:rsidRPr="006F0E3E">
        <w:rPr>
          <w:rFonts w:ascii="Avenir Book" w:hAnsi="Avenir Book"/>
          <w:color w:val="000000" w:themeColor="text1"/>
          <w:lang w:val="sv-SE"/>
        </w:rPr>
        <w:t>överenskommas</w:t>
      </w:r>
      <w:r w:rsidR="00265823" w:rsidRPr="006F0E3E">
        <w:rPr>
          <w:rFonts w:ascii="Avenir Book" w:hAnsi="Avenir Book"/>
          <w:color w:val="000000" w:themeColor="text1"/>
          <w:lang w:val="sv-SE"/>
        </w:rPr>
        <w:t xml:space="preserve"> </w:t>
      </w:r>
      <w:r w:rsidR="00265823">
        <w:rPr>
          <w:rFonts w:ascii="Avenir Book" w:hAnsi="Avenir Book"/>
          <w:lang w:val="sv-SE"/>
        </w:rPr>
        <w:t>mellan parterna. Pris bekräftas skriftligen.</w:t>
      </w:r>
    </w:p>
    <w:p w14:paraId="5F9ECA65" w14:textId="71BDCB14" w:rsidR="00B47F9E" w:rsidRPr="00B47F9E" w:rsidRDefault="00B47F9E">
      <w:pPr>
        <w:rPr>
          <w:rFonts w:ascii="Avenir Book" w:hAnsi="Avenir Book"/>
          <w:b/>
          <w:bCs/>
          <w:lang w:val="sv-SE"/>
        </w:rPr>
      </w:pPr>
      <w:r w:rsidRPr="00B47F9E">
        <w:rPr>
          <w:rFonts w:ascii="Avenir Book" w:hAnsi="Avenir Book"/>
          <w:b/>
          <w:bCs/>
          <w:lang w:val="sv-SE"/>
        </w:rPr>
        <w:t xml:space="preserve">Återförsäljarersättning: </w:t>
      </w:r>
      <w:r w:rsidRPr="00B47F9E">
        <w:rPr>
          <w:rFonts w:ascii="Avenir Book" w:hAnsi="Avenir Book"/>
          <w:lang w:val="sv-SE"/>
        </w:rPr>
        <w:t>Procentsatser visas nedan för varje enskilt produkt- och tjänsteslag.</w:t>
      </w:r>
      <w:r>
        <w:rPr>
          <w:rFonts w:ascii="Avenir Book" w:hAnsi="Avenir Book"/>
          <w:b/>
          <w:bCs/>
          <w:lang w:val="sv-SE"/>
        </w:rPr>
        <w:t xml:space="preserve"> </w:t>
      </w:r>
    </w:p>
    <w:p w14:paraId="58C6E9CE" w14:textId="7A8CED39" w:rsidR="002901AF" w:rsidRPr="00745C10" w:rsidRDefault="002901AF">
      <w:pPr>
        <w:rPr>
          <w:rFonts w:ascii="Avenir Book" w:hAnsi="Avenir Book"/>
          <w:lang w:val="sv-SE"/>
        </w:rPr>
      </w:pPr>
      <w:r w:rsidRPr="00745C10">
        <w:rPr>
          <w:rFonts w:ascii="Avenir Book" w:hAnsi="Avenir Book"/>
          <w:b/>
          <w:bCs/>
          <w:lang w:val="sv-SE"/>
        </w:rPr>
        <w:t>Försäljningspriser till slutkund:</w:t>
      </w:r>
      <w:r w:rsidRPr="00745C10">
        <w:rPr>
          <w:rFonts w:ascii="Avenir Book" w:hAnsi="Avenir Book"/>
          <w:lang w:val="sv-SE"/>
        </w:rPr>
        <w:t xml:space="preserve"> </w:t>
      </w:r>
      <w:r w:rsidR="006F0E3E">
        <w:rPr>
          <w:rFonts w:ascii="Avenir Book" w:hAnsi="Avenir Book"/>
          <w:lang w:val="sv-SE"/>
        </w:rPr>
        <w:t xml:space="preserve">0000 </w:t>
      </w:r>
      <w:r w:rsidR="00186B55" w:rsidRPr="00745C10">
        <w:rPr>
          <w:rFonts w:ascii="Avenir Book" w:hAnsi="Avenir Book"/>
          <w:lang w:val="sv-SE"/>
        </w:rPr>
        <w:t xml:space="preserve">har rätt till fri prissättning gentemot kund. </w:t>
      </w:r>
      <w:r w:rsidR="00C84023">
        <w:rPr>
          <w:rFonts w:ascii="Avenir Book" w:hAnsi="Avenir Book"/>
          <w:lang w:val="sv-SE"/>
        </w:rPr>
        <w:t xml:space="preserve">Det åligger CC att bistå med säljstöd. </w:t>
      </w:r>
      <w:r w:rsidR="00186B55" w:rsidRPr="00745C10">
        <w:rPr>
          <w:rFonts w:ascii="Avenir Book" w:hAnsi="Avenir Book"/>
          <w:lang w:val="sv-SE"/>
        </w:rPr>
        <w:t xml:space="preserve"> </w:t>
      </w:r>
      <w:r w:rsidRPr="00745C10">
        <w:rPr>
          <w:rFonts w:ascii="Avenir Book" w:hAnsi="Avenir Book"/>
          <w:lang w:val="sv-SE"/>
        </w:rPr>
        <w:t xml:space="preserve"> </w:t>
      </w:r>
    </w:p>
    <w:p w14:paraId="32C47F0B" w14:textId="0C27A6E1" w:rsidR="002901AF" w:rsidRPr="00745C10" w:rsidRDefault="001B278C">
      <w:pPr>
        <w:rPr>
          <w:rFonts w:ascii="Avenir Book" w:hAnsi="Avenir Book"/>
          <w:b/>
          <w:bCs/>
        </w:rPr>
      </w:pPr>
      <w:r w:rsidRPr="001B278C">
        <w:rPr>
          <w:rFonts w:ascii="Avenir Book" w:hAnsi="Avenir Book"/>
          <w:b/>
          <w:bCs/>
        </w:rPr>
        <w:t>Ansvarsbegr</w:t>
      </w:r>
      <w:r w:rsidR="00745C10">
        <w:rPr>
          <w:rFonts w:ascii="Avenir Book" w:hAnsi="Avenir Book"/>
          <w:b/>
          <w:bCs/>
        </w:rPr>
        <w:t>ä</w:t>
      </w:r>
      <w:r w:rsidRPr="001B278C">
        <w:rPr>
          <w:rFonts w:ascii="Avenir Book" w:hAnsi="Avenir Book"/>
          <w:b/>
          <w:bCs/>
        </w:rPr>
        <w:t>nsning</w:t>
      </w:r>
      <w:r w:rsidR="00745C10">
        <w:rPr>
          <w:rFonts w:ascii="Avenir Book" w:hAnsi="Avenir Book"/>
          <w:b/>
          <w:bCs/>
        </w:rPr>
        <w:t xml:space="preserve">: </w:t>
      </w:r>
      <w:r w:rsidR="00745C10" w:rsidRPr="00745C10">
        <w:rPr>
          <w:rFonts w:ascii="Avenir Book" w:hAnsi="Avenir Book"/>
        </w:rPr>
        <w:t>Parter</w:t>
      </w:r>
      <w:r w:rsidRPr="001B278C">
        <w:rPr>
          <w:rFonts w:ascii="Avenir Book" w:hAnsi="Avenir Book"/>
        </w:rPr>
        <w:t xml:space="preserve"> knutna till detta avtal t</w:t>
      </w:r>
      <w:r w:rsidR="00745C10">
        <w:rPr>
          <w:rFonts w:ascii="Avenir Book" w:hAnsi="Avenir Book"/>
        </w:rPr>
        <w:t>ä</w:t>
      </w:r>
      <w:r w:rsidRPr="001B278C">
        <w:rPr>
          <w:rFonts w:ascii="Avenir Book" w:hAnsi="Avenir Book"/>
        </w:rPr>
        <w:t>cks av ansvarsf</w:t>
      </w:r>
      <w:r w:rsidR="00745C10">
        <w:rPr>
          <w:rFonts w:ascii="Avenir Book" w:hAnsi="Avenir Book"/>
        </w:rPr>
        <w:t>ö</w:t>
      </w:r>
      <w:r w:rsidRPr="001B278C">
        <w:rPr>
          <w:rFonts w:ascii="Avenir Book" w:hAnsi="Avenir Book"/>
        </w:rPr>
        <w:t>rs</w:t>
      </w:r>
      <w:r w:rsidR="00745C10">
        <w:rPr>
          <w:rFonts w:ascii="Avenir Book" w:hAnsi="Avenir Book"/>
        </w:rPr>
        <w:t>ä</w:t>
      </w:r>
      <w:r w:rsidRPr="001B278C">
        <w:rPr>
          <w:rFonts w:ascii="Avenir Book" w:hAnsi="Avenir Book"/>
        </w:rPr>
        <w:t xml:space="preserve">kring </w:t>
      </w:r>
      <w:r w:rsidR="00745C10" w:rsidRPr="00745C10">
        <w:rPr>
          <w:rFonts w:ascii="Avenir Book" w:hAnsi="Avenir Book"/>
        </w:rPr>
        <w:t xml:space="preserve">och </w:t>
      </w:r>
      <w:r w:rsidRPr="00745C10">
        <w:rPr>
          <w:rFonts w:ascii="Avenir Book" w:hAnsi="Avenir Book"/>
        </w:rPr>
        <w:t xml:space="preserve">andra erfordliga försäkringar. </w:t>
      </w:r>
    </w:p>
    <w:p w14:paraId="1BE7CDA7" w14:textId="77777777" w:rsidR="00EA4536" w:rsidRDefault="00EA4536" w:rsidP="001B278C">
      <w:pPr>
        <w:rPr>
          <w:rFonts w:ascii="Avenir Book" w:hAnsi="Avenir Book"/>
          <w:b/>
          <w:bCs/>
        </w:rPr>
      </w:pPr>
    </w:p>
    <w:p w14:paraId="10C45838" w14:textId="2B7700F1" w:rsidR="00EA4536" w:rsidRDefault="00EA4536" w:rsidP="001B278C">
      <w:pPr>
        <w:rPr>
          <w:rFonts w:ascii="Avenir Book" w:hAnsi="Avenir Book"/>
          <w:b/>
          <w:bCs/>
        </w:rPr>
      </w:pPr>
      <w:r>
        <w:rPr>
          <w:rFonts w:ascii="Avenir Book" w:hAnsi="Avenir Book"/>
          <w:b/>
          <w:bCs/>
          <w:noProof/>
          <w:lang w:val="en-US"/>
        </w:rPr>
        <w:lastRenderedPageBreak/>
        <w:drawing>
          <wp:anchor distT="0" distB="0" distL="114300" distR="114300" simplePos="0" relativeHeight="251660288" behindDoc="0" locked="0" layoutInCell="1" allowOverlap="1" wp14:anchorId="0F6BE975" wp14:editId="4E308D45">
            <wp:simplePos x="0" y="0"/>
            <wp:positionH relativeFrom="margin">
              <wp:posOffset>1977788</wp:posOffset>
            </wp:positionH>
            <wp:positionV relativeFrom="margin">
              <wp:posOffset>-229235</wp:posOffset>
            </wp:positionV>
            <wp:extent cx="1181100" cy="1181100"/>
            <wp:effectExtent l="0" t="0" r="0" b="0"/>
            <wp:wrapSquare wrapText="bothSides"/>
            <wp:docPr id="974881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41282" name="Picture 20258412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p>
    <w:p w14:paraId="248CF2BC" w14:textId="77777777" w:rsidR="00EA4536" w:rsidRDefault="00EA4536" w:rsidP="001B278C">
      <w:pPr>
        <w:rPr>
          <w:rFonts w:ascii="Avenir Book" w:hAnsi="Avenir Book"/>
          <w:b/>
          <w:bCs/>
        </w:rPr>
      </w:pPr>
    </w:p>
    <w:p w14:paraId="641EF7D7" w14:textId="77777777" w:rsidR="00EA4536" w:rsidRDefault="00EA4536" w:rsidP="001B278C">
      <w:pPr>
        <w:rPr>
          <w:rFonts w:ascii="Avenir Book" w:hAnsi="Avenir Book"/>
          <w:b/>
          <w:bCs/>
        </w:rPr>
      </w:pPr>
    </w:p>
    <w:p w14:paraId="7D219830" w14:textId="2E87A335" w:rsidR="001B278C" w:rsidRPr="001B278C" w:rsidRDefault="001B278C" w:rsidP="001B278C">
      <w:pPr>
        <w:rPr>
          <w:rFonts w:ascii="Avenir Book" w:hAnsi="Avenir Book"/>
          <w:b/>
          <w:bCs/>
        </w:rPr>
      </w:pPr>
      <w:r w:rsidRPr="00745C10">
        <w:rPr>
          <w:rFonts w:ascii="Avenir Book" w:hAnsi="Avenir Book"/>
          <w:b/>
          <w:bCs/>
        </w:rPr>
        <w:t xml:space="preserve">Force majeure: </w:t>
      </w:r>
      <w:r w:rsidRPr="001B278C">
        <w:rPr>
          <w:rFonts w:ascii="Avenir Book" w:hAnsi="Avenir Book"/>
        </w:rPr>
        <w:t xml:space="preserve">Part </w:t>
      </w:r>
      <w:r w:rsidR="00745C10">
        <w:rPr>
          <w:rFonts w:ascii="Avenir Book" w:hAnsi="Avenir Book"/>
        </w:rPr>
        <w:t>ä</w:t>
      </w:r>
      <w:r w:rsidRPr="001B278C">
        <w:rPr>
          <w:rFonts w:ascii="Avenir Book" w:hAnsi="Avenir Book"/>
        </w:rPr>
        <w:t>r befriad fr</w:t>
      </w:r>
      <w:r w:rsidR="00745C10">
        <w:rPr>
          <w:rFonts w:ascii="Avenir Book" w:hAnsi="Avenir Book"/>
        </w:rPr>
        <w:t>å</w:t>
      </w:r>
      <w:r w:rsidRPr="001B278C">
        <w:rPr>
          <w:rFonts w:ascii="Avenir Book" w:hAnsi="Avenir Book"/>
        </w:rPr>
        <w:t xml:space="preserve">n </w:t>
      </w:r>
      <w:r w:rsidR="00745C10">
        <w:rPr>
          <w:rFonts w:ascii="Avenir Book" w:hAnsi="Avenir Book"/>
        </w:rPr>
        <w:t>påföljd för</w:t>
      </w:r>
      <w:r w:rsidRPr="001B278C">
        <w:rPr>
          <w:rFonts w:ascii="Avenir Book" w:hAnsi="Avenir Book"/>
        </w:rPr>
        <w:t xml:space="preserve"> underl</w:t>
      </w:r>
      <w:r w:rsidR="00745C10">
        <w:rPr>
          <w:rFonts w:ascii="Avenir Book" w:hAnsi="Avenir Book"/>
        </w:rPr>
        <w:t>åte</w:t>
      </w:r>
      <w:r w:rsidRPr="001B278C">
        <w:rPr>
          <w:rFonts w:ascii="Avenir Book" w:hAnsi="Avenir Book"/>
        </w:rPr>
        <w:t>nhet att fullg</w:t>
      </w:r>
      <w:r w:rsidR="00745C10">
        <w:rPr>
          <w:rFonts w:ascii="Avenir Book" w:hAnsi="Avenir Book"/>
        </w:rPr>
        <w:t>ö</w:t>
      </w:r>
      <w:r w:rsidRPr="001B278C">
        <w:rPr>
          <w:rFonts w:ascii="Avenir Book" w:hAnsi="Avenir Book"/>
        </w:rPr>
        <w:t>ra viss f</w:t>
      </w:r>
      <w:r w:rsidR="00745C10">
        <w:rPr>
          <w:rFonts w:ascii="Avenir Book" w:hAnsi="Avenir Book"/>
        </w:rPr>
        <w:t>ör</w:t>
      </w:r>
      <w:r w:rsidRPr="001B278C">
        <w:rPr>
          <w:rFonts w:ascii="Avenir Book" w:hAnsi="Avenir Book"/>
        </w:rPr>
        <w:t>pliktelse enligt detta Samarbetsavtal, om under</w:t>
      </w:r>
      <w:r w:rsidR="00745C10">
        <w:rPr>
          <w:rFonts w:ascii="Avenir Book" w:hAnsi="Avenir Book"/>
        </w:rPr>
        <w:t>lå</w:t>
      </w:r>
      <w:r w:rsidRPr="001B278C">
        <w:rPr>
          <w:rFonts w:ascii="Avenir Book" w:hAnsi="Avenir Book"/>
        </w:rPr>
        <w:t>tenheten har sin grund i omst</w:t>
      </w:r>
      <w:r w:rsidR="00745C10">
        <w:rPr>
          <w:rFonts w:ascii="Avenir Book" w:hAnsi="Avenir Book"/>
        </w:rPr>
        <w:t>ä</w:t>
      </w:r>
      <w:r w:rsidRPr="001B278C">
        <w:rPr>
          <w:rFonts w:ascii="Avenir Book" w:hAnsi="Avenir Book"/>
        </w:rPr>
        <w:t>ndighet som ligger utanf</w:t>
      </w:r>
      <w:r w:rsidR="00745C10">
        <w:rPr>
          <w:rFonts w:ascii="Avenir Book" w:hAnsi="Avenir Book"/>
        </w:rPr>
        <w:t>ör</w:t>
      </w:r>
      <w:r w:rsidRPr="001B278C">
        <w:rPr>
          <w:rFonts w:ascii="Avenir Book" w:hAnsi="Avenir Book"/>
        </w:rPr>
        <w:t xml:space="preserve"> Parts kontroll och som f</w:t>
      </w:r>
      <w:r w:rsidR="00745C10">
        <w:rPr>
          <w:rFonts w:ascii="Avenir Book" w:hAnsi="Avenir Book"/>
        </w:rPr>
        <w:t>ö</w:t>
      </w:r>
      <w:r w:rsidRPr="001B278C">
        <w:rPr>
          <w:rFonts w:ascii="Avenir Book" w:hAnsi="Avenir Book"/>
        </w:rPr>
        <w:t>rhindrar fullg</w:t>
      </w:r>
      <w:r w:rsidR="00745C10">
        <w:rPr>
          <w:rFonts w:ascii="Avenir Book" w:hAnsi="Avenir Book"/>
        </w:rPr>
        <w:t>ö</w:t>
      </w:r>
      <w:r w:rsidRPr="001B278C">
        <w:rPr>
          <w:rFonts w:ascii="Avenir Book" w:hAnsi="Avenir Book"/>
        </w:rPr>
        <w:t>randet d</w:t>
      </w:r>
      <w:r w:rsidR="00745C10">
        <w:rPr>
          <w:rFonts w:ascii="Avenir Book" w:hAnsi="Avenir Book"/>
        </w:rPr>
        <w:t>är</w:t>
      </w:r>
      <w:r w:rsidRPr="001B278C">
        <w:rPr>
          <w:rFonts w:ascii="Avenir Book" w:hAnsi="Avenir Book"/>
        </w:rPr>
        <w:t>av (Befriande omst</w:t>
      </w:r>
      <w:r w:rsidR="00745C10">
        <w:rPr>
          <w:rFonts w:ascii="Avenir Book" w:hAnsi="Avenir Book"/>
        </w:rPr>
        <w:t>ä</w:t>
      </w:r>
      <w:r w:rsidRPr="001B278C">
        <w:rPr>
          <w:rFonts w:ascii="Avenir Book" w:hAnsi="Avenir Book"/>
        </w:rPr>
        <w:t>ndigheter). S</w:t>
      </w:r>
      <w:r w:rsidR="00745C10">
        <w:rPr>
          <w:rFonts w:ascii="Avenir Book" w:hAnsi="Avenir Book"/>
        </w:rPr>
        <w:t>å</w:t>
      </w:r>
      <w:r w:rsidRPr="001B278C">
        <w:rPr>
          <w:rFonts w:ascii="Avenir Book" w:hAnsi="Avenir Book"/>
        </w:rPr>
        <w:t xml:space="preserve"> snart hindret upph</w:t>
      </w:r>
      <w:r w:rsidR="00745C10">
        <w:rPr>
          <w:rFonts w:ascii="Avenir Book" w:hAnsi="Avenir Book"/>
        </w:rPr>
        <w:t>ö</w:t>
      </w:r>
      <w:r w:rsidRPr="001B278C">
        <w:rPr>
          <w:rFonts w:ascii="Avenir Book" w:hAnsi="Avenir Book"/>
        </w:rPr>
        <w:t>r skall f</w:t>
      </w:r>
      <w:r w:rsidR="00745C10">
        <w:rPr>
          <w:rFonts w:ascii="Avenir Book" w:hAnsi="Avenir Book"/>
        </w:rPr>
        <w:t>ö</w:t>
      </w:r>
      <w:r w:rsidRPr="001B278C">
        <w:rPr>
          <w:rFonts w:ascii="Avenir Book" w:hAnsi="Avenir Book"/>
        </w:rPr>
        <w:t>rpliktelsen fullg</w:t>
      </w:r>
      <w:r w:rsidR="00745C10">
        <w:rPr>
          <w:rFonts w:ascii="Avenir Book" w:hAnsi="Avenir Book"/>
        </w:rPr>
        <w:t>öras på avtalat sätt</w:t>
      </w:r>
      <w:r w:rsidRPr="001B278C">
        <w:rPr>
          <w:rFonts w:ascii="Avenir Book" w:hAnsi="Avenir Book"/>
        </w:rPr>
        <w:t>t. S</w:t>
      </w:r>
      <w:r w:rsidR="00745C10">
        <w:rPr>
          <w:rFonts w:ascii="Avenir Book" w:hAnsi="Avenir Book"/>
        </w:rPr>
        <w:t>ås</w:t>
      </w:r>
      <w:r w:rsidRPr="001B278C">
        <w:rPr>
          <w:rFonts w:ascii="Avenir Book" w:hAnsi="Avenir Book"/>
        </w:rPr>
        <w:t>om befriande omst</w:t>
      </w:r>
      <w:r w:rsidR="00745C10">
        <w:rPr>
          <w:rFonts w:ascii="Avenir Book" w:hAnsi="Avenir Book"/>
        </w:rPr>
        <w:t>ä</w:t>
      </w:r>
      <w:r w:rsidRPr="001B278C">
        <w:rPr>
          <w:rFonts w:ascii="Avenir Book" w:hAnsi="Avenir Book"/>
        </w:rPr>
        <w:t>ndighet skall anses krig, krigshandling, myndighets</w:t>
      </w:r>
      <w:r w:rsidR="00745C10">
        <w:rPr>
          <w:rFonts w:ascii="Avenir Book" w:hAnsi="Avenir Book"/>
        </w:rPr>
        <w:t>åtgärd</w:t>
      </w:r>
      <w:r w:rsidRPr="001B278C">
        <w:rPr>
          <w:rFonts w:ascii="Avenir Book" w:hAnsi="Avenir Book"/>
        </w:rPr>
        <w:t xml:space="preserve"> eller underl</w:t>
      </w:r>
      <w:r w:rsidR="00745C10">
        <w:rPr>
          <w:rFonts w:ascii="Avenir Book" w:hAnsi="Avenir Book"/>
        </w:rPr>
        <w:t>å</w:t>
      </w:r>
      <w:r w:rsidRPr="001B278C">
        <w:rPr>
          <w:rFonts w:ascii="Avenir Book" w:hAnsi="Avenir Book"/>
        </w:rPr>
        <w:t xml:space="preserve">tenhet, nytillkommen eller </w:t>
      </w:r>
      <w:r w:rsidR="00745C10">
        <w:rPr>
          <w:rFonts w:ascii="Avenir Book" w:hAnsi="Avenir Book"/>
        </w:rPr>
        <w:t>ä</w:t>
      </w:r>
      <w:r w:rsidRPr="001B278C">
        <w:rPr>
          <w:rFonts w:ascii="Avenir Book" w:hAnsi="Avenir Book"/>
        </w:rPr>
        <w:t>ndrad lagstiftning, konflikt p</w:t>
      </w:r>
      <w:r w:rsidR="00745C10">
        <w:rPr>
          <w:rFonts w:ascii="Avenir Book" w:hAnsi="Avenir Book"/>
        </w:rPr>
        <w:t>å</w:t>
      </w:r>
      <w:r w:rsidRPr="001B278C">
        <w:rPr>
          <w:rFonts w:ascii="Avenir Book" w:hAnsi="Avenir Book"/>
        </w:rPr>
        <w:t xml:space="preserve"> arbetsmarknad och d</w:t>
      </w:r>
      <w:r w:rsidR="00745C10">
        <w:rPr>
          <w:rFonts w:ascii="Avenir Book" w:hAnsi="Avenir Book"/>
        </w:rPr>
        <w:t>ä</w:t>
      </w:r>
      <w:r w:rsidRPr="001B278C">
        <w:rPr>
          <w:rFonts w:ascii="Avenir Book" w:hAnsi="Avenir Book"/>
        </w:rPr>
        <w:t>rmed j</w:t>
      </w:r>
      <w:r w:rsidR="00745C10">
        <w:rPr>
          <w:rFonts w:ascii="Avenir Book" w:hAnsi="Avenir Book"/>
        </w:rPr>
        <w:t>ämställda</w:t>
      </w:r>
      <w:r w:rsidRPr="001B278C">
        <w:rPr>
          <w:rFonts w:ascii="Avenir Book" w:hAnsi="Avenir Book"/>
        </w:rPr>
        <w:t xml:space="preserve"> omst</w:t>
      </w:r>
      <w:r w:rsidR="00745C10">
        <w:rPr>
          <w:rFonts w:ascii="Avenir Book" w:hAnsi="Avenir Book"/>
        </w:rPr>
        <w:t>ä</w:t>
      </w:r>
      <w:r w:rsidRPr="001B278C">
        <w:rPr>
          <w:rFonts w:ascii="Avenir Book" w:hAnsi="Avenir Book"/>
        </w:rPr>
        <w:t xml:space="preserve">ndigheter. </w:t>
      </w:r>
    </w:p>
    <w:p w14:paraId="04A5AF08" w14:textId="0A517B92" w:rsidR="002901AF" w:rsidRPr="00B47F9E" w:rsidRDefault="001B278C">
      <w:pPr>
        <w:rPr>
          <w:rFonts w:ascii="Avenir Book" w:hAnsi="Avenir Book"/>
        </w:rPr>
      </w:pPr>
      <w:r w:rsidRPr="001B278C">
        <w:rPr>
          <w:rFonts w:ascii="Avenir Book" w:hAnsi="Avenir Book"/>
        </w:rPr>
        <w:t>Part som p</w:t>
      </w:r>
      <w:r w:rsidR="00745C10">
        <w:rPr>
          <w:rFonts w:ascii="Avenir Book" w:hAnsi="Avenir Book"/>
        </w:rPr>
        <w:t>åkallar</w:t>
      </w:r>
      <w:r w:rsidRPr="001B278C">
        <w:rPr>
          <w:rFonts w:ascii="Avenir Book" w:hAnsi="Avenir Book"/>
        </w:rPr>
        <w:t>befrielse enligt ovan skall utan dr</w:t>
      </w:r>
      <w:r w:rsidR="00745C10">
        <w:rPr>
          <w:rFonts w:ascii="Avenir Book" w:hAnsi="Avenir Book"/>
        </w:rPr>
        <w:t>öjsmål</w:t>
      </w:r>
      <w:r w:rsidRPr="001B278C">
        <w:rPr>
          <w:rFonts w:ascii="Avenir Book" w:hAnsi="Avenir Book"/>
        </w:rPr>
        <w:t xml:space="preserve"> underr</w:t>
      </w:r>
      <w:r w:rsidR="00B47F9E">
        <w:rPr>
          <w:rFonts w:ascii="Avenir Book" w:hAnsi="Avenir Book"/>
        </w:rPr>
        <w:t>ä</w:t>
      </w:r>
      <w:r w:rsidRPr="001B278C">
        <w:rPr>
          <w:rFonts w:ascii="Avenir Book" w:hAnsi="Avenir Book"/>
        </w:rPr>
        <w:t>tta den andre Parten d</w:t>
      </w:r>
      <w:r w:rsidR="00B47F9E">
        <w:rPr>
          <w:rFonts w:ascii="Avenir Book" w:hAnsi="Avenir Book"/>
        </w:rPr>
        <w:t>ä</w:t>
      </w:r>
      <w:r w:rsidRPr="001B278C">
        <w:rPr>
          <w:rFonts w:ascii="Avenir Book" w:hAnsi="Avenir Book"/>
        </w:rPr>
        <w:t xml:space="preserve">rom. </w:t>
      </w:r>
    </w:p>
    <w:p w14:paraId="20B07358" w14:textId="51B39ABC" w:rsidR="002901AF" w:rsidRPr="00745C10" w:rsidRDefault="002901AF">
      <w:pPr>
        <w:rPr>
          <w:rFonts w:ascii="Avenir Book" w:hAnsi="Avenir Book"/>
          <w:lang w:val="sv-SE"/>
        </w:rPr>
      </w:pPr>
      <w:r w:rsidRPr="00745C10">
        <w:rPr>
          <w:rFonts w:ascii="Avenir Book" w:hAnsi="Avenir Book"/>
          <w:b/>
          <w:bCs/>
          <w:lang w:val="sv-SE"/>
        </w:rPr>
        <w:t>Överlåtelse av avtal</w:t>
      </w:r>
      <w:r w:rsidR="00186B55" w:rsidRPr="00745C10">
        <w:rPr>
          <w:rFonts w:ascii="Avenir Book" w:hAnsi="Avenir Book"/>
          <w:b/>
          <w:bCs/>
          <w:lang w:val="sv-SE"/>
        </w:rPr>
        <w:t>:</w:t>
      </w:r>
      <w:r w:rsidR="00186B55" w:rsidRPr="00745C10">
        <w:rPr>
          <w:rFonts w:ascii="Avenir Book" w:hAnsi="Avenir Book"/>
          <w:lang w:val="sv-SE"/>
        </w:rPr>
        <w:t xml:space="preserve"> Avtalet kan inte överlåtas till annan </w:t>
      </w:r>
      <w:r w:rsidR="00745C10" w:rsidRPr="00745C10">
        <w:rPr>
          <w:rFonts w:ascii="Avenir Book" w:hAnsi="Avenir Book"/>
          <w:lang w:val="sv-SE"/>
        </w:rPr>
        <w:t>part.</w:t>
      </w:r>
      <w:r w:rsidR="00186B55" w:rsidRPr="00745C10">
        <w:rPr>
          <w:rFonts w:ascii="Avenir Book" w:hAnsi="Avenir Book"/>
          <w:lang w:val="sv-SE"/>
        </w:rPr>
        <w:t xml:space="preserve"> </w:t>
      </w:r>
      <w:r w:rsidRPr="00745C10">
        <w:rPr>
          <w:rFonts w:ascii="Avenir Book" w:hAnsi="Avenir Book"/>
          <w:lang w:val="sv-SE"/>
        </w:rPr>
        <w:t xml:space="preserve"> </w:t>
      </w:r>
    </w:p>
    <w:p w14:paraId="07D3C726" w14:textId="07D44F73" w:rsidR="002901AF" w:rsidRPr="00745C10" w:rsidRDefault="00186B55">
      <w:pPr>
        <w:rPr>
          <w:rFonts w:ascii="Avenir Book" w:hAnsi="Avenir Book"/>
          <w:lang w:val="sv-SE"/>
        </w:rPr>
      </w:pPr>
      <w:r w:rsidRPr="00745C10">
        <w:rPr>
          <w:rFonts w:ascii="Avenir Book" w:hAnsi="Avenir Book"/>
          <w:b/>
          <w:bCs/>
          <w:lang w:val="sv-SE"/>
        </w:rPr>
        <w:t>Tillägg:</w:t>
      </w:r>
      <w:r w:rsidRPr="00745C10">
        <w:rPr>
          <w:rFonts w:ascii="Avenir Book" w:hAnsi="Avenir Book"/>
          <w:lang w:val="sv-SE"/>
        </w:rPr>
        <w:t xml:space="preserve"> </w:t>
      </w:r>
      <w:r w:rsidR="002901AF" w:rsidRPr="00745C10">
        <w:rPr>
          <w:rFonts w:ascii="Avenir Book" w:hAnsi="Avenir Book"/>
          <w:lang w:val="sv-SE"/>
        </w:rPr>
        <w:t xml:space="preserve">Tillägg till detta avtal </w:t>
      </w:r>
      <w:r w:rsidRPr="00745C10">
        <w:rPr>
          <w:rFonts w:ascii="Avenir Book" w:hAnsi="Avenir Book"/>
          <w:lang w:val="sv-SE"/>
        </w:rPr>
        <w:t xml:space="preserve">skall göras skriftligen. </w:t>
      </w:r>
      <w:r w:rsidR="002901AF" w:rsidRPr="00745C10">
        <w:rPr>
          <w:rFonts w:ascii="Avenir Book" w:hAnsi="Avenir Book"/>
          <w:lang w:val="sv-SE"/>
        </w:rPr>
        <w:t xml:space="preserve"> </w:t>
      </w:r>
    </w:p>
    <w:p w14:paraId="53B7A1B4" w14:textId="1B3B329E" w:rsidR="001B278C" w:rsidRPr="00E94A2E" w:rsidRDefault="001B278C" w:rsidP="001B278C">
      <w:pPr>
        <w:widowControl w:val="0"/>
        <w:autoSpaceDE w:val="0"/>
        <w:autoSpaceDN w:val="0"/>
        <w:adjustRightInd w:val="0"/>
        <w:spacing w:after="240" w:line="276" w:lineRule="auto"/>
        <w:rPr>
          <w:rFonts w:ascii="Avenir Book" w:hAnsi="Avenir Book" w:cs="Times"/>
          <w:b/>
          <w:bCs/>
          <w:color w:val="FF0000"/>
        </w:rPr>
      </w:pPr>
      <w:r w:rsidRPr="00745C10">
        <w:rPr>
          <w:rFonts w:ascii="Avenir Book" w:hAnsi="Avenir Book" w:cs="Helvetica Neue"/>
          <w:b/>
          <w:bCs/>
        </w:rPr>
        <w:t>Tvist</w:t>
      </w:r>
      <w:r w:rsidR="00D73DCD" w:rsidRPr="00745C10">
        <w:rPr>
          <w:rFonts w:ascii="Avenir Book" w:hAnsi="Avenir Book" w:cs="Helvetica Neue"/>
          <w:b/>
          <w:bCs/>
        </w:rPr>
        <w:t xml:space="preserve">: </w:t>
      </w:r>
      <w:r w:rsidRPr="00745C10">
        <w:rPr>
          <w:rFonts w:ascii="Avenir Book" w:hAnsi="Avenir Book" w:cs="Helvetica Neue"/>
        </w:rPr>
        <w:t>Avtalet regleras av svensk lag. Tvist angående tolkning eller tillämpning av detta avtal skall</w:t>
      </w:r>
      <w:r w:rsidRPr="006F0E3E">
        <w:rPr>
          <w:rFonts w:ascii="Avenir Book" w:hAnsi="Avenir Book" w:cs="Helvetica Neue"/>
          <w:color w:val="000000" w:themeColor="text1"/>
        </w:rPr>
        <w:t xml:space="preserve"> </w:t>
      </w:r>
      <w:r w:rsidR="00E94A2E" w:rsidRPr="006F0E3E">
        <w:rPr>
          <w:rFonts w:ascii="Avenir Book" w:hAnsi="Avenir Book" w:cs="Helvetica Neue"/>
          <w:color w:val="000000" w:themeColor="text1"/>
          <w:lang w:val="sv-SE"/>
        </w:rPr>
        <w:t xml:space="preserve">i första hand </w:t>
      </w:r>
      <w:r w:rsidRPr="006F0E3E">
        <w:rPr>
          <w:rFonts w:ascii="Avenir Book" w:hAnsi="Avenir Book" w:cs="Helvetica Neue"/>
          <w:color w:val="000000" w:themeColor="text1"/>
        </w:rPr>
        <w:t xml:space="preserve">avgöras </w:t>
      </w:r>
      <w:r w:rsidR="00E94A2E" w:rsidRPr="006F0E3E">
        <w:rPr>
          <w:rFonts w:ascii="Avenir Book" w:hAnsi="Avenir Book" w:cs="Helvetica Neue"/>
          <w:color w:val="000000" w:themeColor="text1"/>
          <w:lang w:val="sv-SE"/>
        </w:rPr>
        <w:t>via medling, där vardera part utser en representant. Om detta inte lett till en överenskommelse inom 30 dagar skall tvisten avgöras av svensk domstol i Stockholm i första instans.</w:t>
      </w:r>
      <w:r w:rsidRPr="006F0E3E">
        <w:rPr>
          <w:rFonts w:ascii="Avenir Book" w:hAnsi="Avenir Book" w:cs="Helvetica Neue"/>
          <w:color w:val="000000" w:themeColor="text1"/>
        </w:rPr>
        <w:t xml:space="preserve"> </w:t>
      </w:r>
    </w:p>
    <w:bookmarkEnd w:id="0"/>
    <w:p w14:paraId="1EBA2032" w14:textId="427F3B4C" w:rsidR="003C08A5" w:rsidRPr="00265823" w:rsidRDefault="003C08A5">
      <w:pPr>
        <w:rPr>
          <w:rFonts w:ascii="Avenir Book" w:hAnsi="Avenir Book"/>
          <w:b/>
          <w:bCs/>
        </w:rPr>
      </w:pPr>
      <w:r w:rsidRPr="00265823">
        <w:rPr>
          <w:rFonts w:ascii="Avenir Book" w:hAnsi="Avenir Book"/>
          <w:b/>
          <w:bCs/>
        </w:rPr>
        <w:t xml:space="preserve">PRODUKTER </w:t>
      </w:r>
    </w:p>
    <w:p w14:paraId="2A818C27" w14:textId="77777777" w:rsidR="003C08A5" w:rsidRPr="003C08A5" w:rsidRDefault="003C08A5" w:rsidP="003C08A5">
      <w:pPr>
        <w:rPr>
          <w:rFonts w:ascii="Avenir Book" w:hAnsi="Avenir Book"/>
        </w:rPr>
      </w:pPr>
      <w:r w:rsidRPr="003C08A5">
        <w:rPr>
          <w:rFonts w:ascii="Avenir Book" w:hAnsi="Avenir Book"/>
        </w:rPr>
        <w:t xml:space="preserve">Externa Produkter </w:t>
      </w:r>
    </w:p>
    <w:p w14:paraId="46EA76DB" w14:textId="77777777" w:rsidR="003C08A5" w:rsidRPr="003C08A5" w:rsidRDefault="003C08A5" w:rsidP="003C08A5">
      <w:pPr>
        <w:numPr>
          <w:ilvl w:val="0"/>
          <w:numId w:val="3"/>
        </w:numPr>
        <w:rPr>
          <w:rFonts w:ascii="Avenir Book" w:hAnsi="Avenir Book"/>
        </w:rPr>
      </w:pPr>
      <w:r w:rsidRPr="003C08A5">
        <w:rPr>
          <w:rFonts w:ascii="Avenir Book" w:hAnsi="Avenir Book"/>
        </w:rPr>
        <w:t xml:space="preserve">Grundpaket </w:t>
      </w:r>
    </w:p>
    <w:p w14:paraId="2BDE7C5D" w14:textId="77777777" w:rsidR="003C08A5" w:rsidRPr="003C08A5" w:rsidRDefault="003C08A5" w:rsidP="003C08A5">
      <w:pPr>
        <w:numPr>
          <w:ilvl w:val="0"/>
          <w:numId w:val="3"/>
        </w:numPr>
        <w:rPr>
          <w:rFonts w:ascii="Avenir Book" w:hAnsi="Avenir Book"/>
        </w:rPr>
      </w:pPr>
      <w:r w:rsidRPr="003C08A5">
        <w:rPr>
          <w:rFonts w:ascii="Avenir Book" w:hAnsi="Avenir Book"/>
        </w:rPr>
        <w:t xml:space="preserve">Stödprogram </w:t>
      </w:r>
    </w:p>
    <w:p w14:paraId="1155B63B" w14:textId="77777777" w:rsidR="003C08A5" w:rsidRPr="003C08A5" w:rsidRDefault="003C08A5" w:rsidP="003C08A5">
      <w:pPr>
        <w:numPr>
          <w:ilvl w:val="0"/>
          <w:numId w:val="3"/>
        </w:numPr>
        <w:rPr>
          <w:rFonts w:ascii="Avenir Book" w:hAnsi="Avenir Book"/>
        </w:rPr>
      </w:pPr>
      <w:r w:rsidRPr="003C08A5">
        <w:rPr>
          <w:rFonts w:ascii="Avenir Book" w:hAnsi="Avenir Book"/>
        </w:rPr>
        <w:t>Föreläsning</w:t>
      </w:r>
    </w:p>
    <w:p w14:paraId="203CC2FD" w14:textId="77777777" w:rsidR="003C08A5" w:rsidRPr="003C08A5" w:rsidRDefault="003C08A5" w:rsidP="003C08A5">
      <w:pPr>
        <w:numPr>
          <w:ilvl w:val="0"/>
          <w:numId w:val="3"/>
        </w:numPr>
        <w:rPr>
          <w:rFonts w:ascii="Avenir Book" w:hAnsi="Avenir Book"/>
        </w:rPr>
      </w:pPr>
      <w:r w:rsidRPr="003C08A5">
        <w:rPr>
          <w:rFonts w:ascii="Avenir Book" w:hAnsi="Avenir Book"/>
        </w:rPr>
        <w:t>Webbinarium</w:t>
      </w:r>
    </w:p>
    <w:p w14:paraId="1776662A" w14:textId="77777777" w:rsidR="003C08A5" w:rsidRPr="003C08A5" w:rsidRDefault="003C08A5" w:rsidP="003C08A5">
      <w:pPr>
        <w:rPr>
          <w:rFonts w:ascii="Avenir Book" w:hAnsi="Avenir Book"/>
        </w:rPr>
      </w:pPr>
      <w:r w:rsidRPr="003C08A5">
        <w:rPr>
          <w:rFonts w:ascii="Avenir Book" w:hAnsi="Avenir Book"/>
          <w:lang w:val="en-GB"/>
        </w:rPr>
        <w:t xml:space="preserve">Interna </w:t>
      </w:r>
      <w:proofErr w:type="spellStart"/>
      <w:r w:rsidRPr="003C08A5">
        <w:rPr>
          <w:rFonts w:ascii="Avenir Book" w:hAnsi="Avenir Book"/>
          <w:lang w:val="en-GB"/>
        </w:rPr>
        <w:t>produkter</w:t>
      </w:r>
      <w:proofErr w:type="spellEnd"/>
    </w:p>
    <w:p w14:paraId="568E4C1C" w14:textId="77777777" w:rsidR="003C08A5" w:rsidRPr="00265823" w:rsidRDefault="003C08A5" w:rsidP="003C08A5">
      <w:pPr>
        <w:pStyle w:val="ListParagraph"/>
        <w:numPr>
          <w:ilvl w:val="0"/>
          <w:numId w:val="5"/>
        </w:numPr>
        <w:rPr>
          <w:rFonts w:ascii="Avenir Book" w:hAnsi="Avenir Book"/>
        </w:rPr>
      </w:pPr>
      <w:r w:rsidRPr="00265823">
        <w:rPr>
          <w:rFonts w:ascii="Avenir Book" w:hAnsi="Avenir Book"/>
          <w:lang w:val="sv-SE"/>
        </w:rPr>
        <w:t xml:space="preserve">Fördjupningsutbildning i våld i nära relationer och </w:t>
      </w:r>
      <w:proofErr w:type="spellStart"/>
      <w:r w:rsidRPr="00265823">
        <w:rPr>
          <w:rFonts w:ascii="Avenir Book" w:hAnsi="Avenir Book"/>
          <w:lang w:val="sv-SE"/>
        </w:rPr>
        <w:t>stalking</w:t>
      </w:r>
      <w:proofErr w:type="spellEnd"/>
      <w:r w:rsidRPr="00265823">
        <w:rPr>
          <w:rFonts w:ascii="Avenir Book" w:hAnsi="Avenir Book"/>
          <w:lang w:val="sv-SE"/>
        </w:rPr>
        <w:t xml:space="preserve"> </w:t>
      </w:r>
    </w:p>
    <w:p w14:paraId="0E71117E" w14:textId="77777777" w:rsidR="003C08A5" w:rsidRPr="00265823" w:rsidRDefault="003C08A5" w:rsidP="003C08A5">
      <w:pPr>
        <w:pStyle w:val="ListParagraph"/>
        <w:numPr>
          <w:ilvl w:val="0"/>
          <w:numId w:val="5"/>
        </w:numPr>
        <w:rPr>
          <w:rFonts w:ascii="Avenir Book" w:hAnsi="Avenir Book"/>
        </w:rPr>
      </w:pPr>
      <w:proofErr w:type="spellStart"/>
      <w:r w:rsidRPr="00265823">
        <w:rPr>
          <w:rFonts w:ascii="Avenir Book" w:hAnsi="Avenir Book"/>
          <w:lang w:val="en-GB"/>
        </w:rPr>
        <w:t>Handledning</w:t>
      </w:r>
      <w:proofErr w:type="spellEnd"/>
      <w:r w:rsidRPr="00265823">
        <w:rPr>
          <w:rFonts w:ascii="Avenir Book" w:hAnsi="Avenir Book"/>
          <w:lang w:val="en-GB"/>
        </w:rPr>
        <w:t xml:space="preserve"> för er personal</w:t>
      </w:r>
    </w:p>
    <w:p w14:paraId="37F13230" w14:textId="77777777" w:rsidR="003C08A5" w:rsidRPr="00265823" w:rsidRDefault="003C08A5" w:rsidP="003C08A5">
      <w:pPr>
        <w:pStyle w:val="ListParagraph"/>
        <w:numPr>
          <w:ilvl w:val="0"/>
          <w:numId w:val="5"/>
        </w:numPr>
        <w:rPr>
          <w:rFonts w:ascii="Avenir Book" w:hAnsi="Avenir Book"/>
        </w:rPr>
      </w:pPr>
      <w:proofErr w:type="spellStart"/>
      <w:r w:rsidRPr="00265823">
        <w:rPr>
          <w:rFonts w:ascii="Avenir Book" w:hAnsi="Avenir Book"/>
          <w:lang w:val="en-GB"/>
        </w:rPr>
        <w:t>Utveckling</w:t>
      </w:r>
      <w:proofErr w:type="spellEnd"/>
      <w:r w:rsidRPr="00265823">
        <w:rPr>
          <w:rFonts w:ascii="Avenir Book" w:hAnsi="Avenir Book"/>
          <w:lang w:val="en-GB"/>
        </w:rPr>
        <w:t xml:space="preserve"> </w:t>
      </w:r>
      <w:proofErr w:type="spellStart"/>
      <w:r w:rsidRPr="00265823">
        <w:rPr>
          <w:rFonts w:ascii="Avenir Book" w:hAnsi="Avenir Book"/>
          <w:lang w:val="en-GB"/>
        </w:rPr>
        <w:t>av</w:t>
      </w:r>
      <w:proofErr w:type="spellEnd"/>
      <w:r w:rsidRPr="00265823">
        <w:rPr>
          <w:rFonts w:ascii="Avenir Book" w:hAnsi="Avenir Book"/>
          <w:lang w:val="en-GB"/>
        </w:rPr>
        <w:t xml:space="preserve"> rutin, </w:t>
      </w:r>
      <w:proofErr w:type="spellStart"/>
      <w:r w:rsidRPr="00265823">
        <w:rPr>
          <w:rFonts w:ascii="Avenir Book" w:hAnsi="Avenir Book"/>
          <w:lang w:val="en-GB"/>
        </w:rPr>
        <w:t>handlingsplan</w:t>
      </w:r>
      <w:proofErr w:type="spellEnd"/>
      <w:r w:rsidRPr="00265823">
        <w:rPr>
          <w:rFonts w:ascii="Avenir Book" w:hAnsi="Avenir Book"/>
          <w:lang w:val="en-GB"/>
        </w:rPr>
        <w:t xml:space="preserve">  </w:t>
      </w:r>
    </w:p>
    <w:p w14:paraId="6DC061C2" w14:textId="2D2D2500" w:rsidR="003C08A5" w:rsidRPr="00265823" w:rsidRDefault="003C08A5" w:rsidP="003C08A5">
      <w:pPr>
        <w:pStyle w:val="ListParagraph"/>
        <w:numPr>
          <w:ilvl w:val="0"/>
          <w:numId w:val="5"/>
        </w:numPr>
        <w:rPr>
          <w:rFonts w:ascii="Avenir Book" w:hAnsi="Avenir Book"/>
        </w:rPr>
      </w:pPr>
      <w:r w:rsidRPr="00265823">
        <w:rPr>
          <w:rFonts w:ascii="Avenir Book" w:hAnsi="Avenir Book"/>
          <w:lang w:val="sv-SE"/>
        </w:rPr>
        <w:t xml:space="preserve">Samtalsstöd i trakasserier, mobbning och kränkande särbehandling hos kundmedarbetare </w:t>
      </w:r>
      <w:proofErr w:type="gramStart"/>
      <w:r w:rsidRPr="00265823">
        <w:rPr>
          <w:rFonts w:ascii="Avenir Book" w:hAnsi="Avenir Book"/>
          <w:lang w:val="sv-SE"/>
        </w:rPr>
        <w:t>3-5</w:t>
      </w:r>
      <w:proofErr w:type="gramEnd"/>
      <w:r w:rsidRPr="00265823">
        <w:rPr>
          <w:rFonts w:ascii="Avenir Book" w:hAnsi="Avenir Book"/>
          <w:lang w:val="sv-SE"/>
        </w:rPr>
        <w:t xml:space="preserve"> timmar </w:t>
      </w:r>
    </w:p>
    <w:p w14:paraId="71531CF3" w14:textId="0F492ABF" w:rsidR="00EA4536" w:rsidRDefault="00EA4536">
      <w:pPr>
        <w:rPr>
          <w:rFonts w:ascii="Avenir Book" w:hAnsi="Avenir Book"/>
          <w:b/>
          <w:bCs/>
        </w:rPr>
      </w:pPr>
      <w:r>
        <w:rPr>
          <w:rFonts w:ascii="Avenir Book" w:hAnsi="Avenir Book"/>
          <w:b/>
          <w:bCs/>
          <w:noProof/>
          <w:lang w:val="en-US"/>
        </w:rPr>
        <w:lastRenderedPageBreak/>
        <w:drawing>
          <wp:anchor distT="0" distB="0" distL="114300" distR="114300" simplePos="0" relativeHeight="251662336" behindDoc="0" locked="0" layoutInCell="1" allowOverlap="1" wp14:anchorId="04F996F7" wp14:editId="644535DF">
            <wp:simplePos x="0" y="0"/>
            <wp:positionH relativeFrom="margin">
              <wp:posOffset>2044700</wp:posOffset>
            </wp:positionH>
            <wp:positionV relativeFrom="margin">
              <wp:posOffset>-355600</wp:posOffset>
            </wp:positionV>
            <wp:extent cx="1181100" cy="1181100"/>
            <wp:effectExtent l="0" t="0" r="0" b="0"/>
            <wp:wrapSquare wrapText="bothSides"/>
            <wp:docPr id="169104335"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4335" name="Picture 1" descr="A purpl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p>
    <w:p w14:paraId="0785CEDB" w14:textId="77777777" w:rsidR="00EA4536" w:rsidRDefault="00EA4536">
      <w:pPr>
        <w:rPr>
          <w:rFonts w:ascii="Avenir Book" w:hAnsi="Avenir Book"/>
          <w:b/>
          <w:bCs/>
        </w:rPr>
      </w:pPr>
    </w:p>
    <w:p w14:paraId="2109C7F8" w14:textId="77777777" w:rsidR="00EA4536" w:rsidRDefault="00EA4536">
      <w:pPr>
        <w:rPr>
          <w:rFonts w:ascii="Avenir Book" w:hAnsi="Avenir Book"/>
          <w:b/>
          <w:bCs/>
        </w:rPr>
      </w:pPr>
    </w:p>
    <w:p w14:paraId="27B381FF" w14:textId="335D6573" w:rsidR="003C08A5" w:rsidRPr="00265823" w:rsidRDefault="003C08A5">
      <w:pPr>
        <w:rPr>
          <w:rFonts w:ascii="Avenir Book" w:hAnsi="Avenir Book"/>
          <w:b/>
          <w:bCs/>
        </w:rPr>
      </w:pPr>
      <w:r w:rsidRPr="00265823">
        <w:rPr>
          <w:rFonts w:ascii="Avenir Book" w:hAnsi="Avenir Book"/>
          <w:b/>
          <w:bCs/>
        </w:rPr>
        <w:t xml:space="preserve">ERSÄTTNINGSMODELL </w:t>
      </w:r>
    </w:p>
    <w:p w14:paraId="2D9A96ED" w14:textId="01F8FC20" w:rsidR="003C08A5" w:rsidRPr="003C08A5" w:rsidRDefault="003C08A5" w:rsidP="003C08A5">
      <w:pPr>
        <w:spacing w:after="0" w:afterAutospacing="0"/>
        <w:rPr>
          <w:rFonts w:ascii="Avenir Book" w:hAnsi="Avenir Book"/>
          <w:b/>
          <w:bCs/>
        </w:rPr>
      </w:pPr>
      <w:r w:rsidRPr="003C08A5">
        <w:rPr>
          <w:rFonts w:ascii="Avenir Book" w:hAnsi="Avenir Book"/>
          <w:b/>
          <w:bCs/>
        </w:rPr>
        <w:t>Produktersättning</w:t>
      </w:r>
    </w:p>
    <w:p w14:paraId="1E9CCFE0" w14:textId="77777777" w:rsidR="003C08A5" w:rsidRPr="003C08A5" w:rsidRDefault="003C08A5" w:rsidP="003C08A5">
      <w:pPr>
        <w:numPr>
          <w:ilvl w:val="0"/>
          <w:numId w:val="6"/>
        </w:numPr>
        <w:spacing w:after="0" w:afterAutospacing="0"/>
        <w:rPr>
          <w:rFonts w:ascii="Avenir Book" w:hAnsi="Avenir Book"/>
        </w:rPr>
      </w:pPr>
      <w:r w:rsidRPr="003C08A5">
        <w:rPr>
          <w:rFonts w:ascii="Avenir Book" w:hAnsi="Avenir Book"/>
        </w:rPr>
        <w:t xml:space="preserve">Grundpaket 20% </w:t>
      </w:r>
    </w:p>
    <w:p w14:paraId="00DF8CAF" w14:textId="77777777" w:rsidR="003C08A5" w:rsidRPr="003C08A5" w:rsidRDefault="003C08A5" w:rsidP="003C08A5">
      <w:pPr>
        <w:numPr>
          <w:ilvl w:val="0"/>
          <w:numId w:val="6"/>
        </w:numPr>
        <w:spacing w:after="0" w:afterAutospacing="0"/>
        <w:rPr>
          <w:rFonts w:ascii="Avenir Book" w:hAnsi="Avenir Book"/>
        </w:rPr>
      </w:pPr>
      <w:r w:rsidRPr="003C08A5">
        <w:rPr>
          <w:rFonts w:ascii="Avenir Book" w:hAnsi="Avenir Book"/>
        </w:rPr>
        <w:t>Stödprogram 15%</w:t>
      </w:r>
    </w:p>
    <w:p w14:paraId="1B24D3EB" w14:textId="77777777" w:rsidR="003C08A5" w:rsidRPr="003C08A5" w:rsidRDefault="003C08A5" w:rsidP="003C08A5">
      <w:pPr>
        <w:numPr>
          <w:ilvl w:val="0"/>
          <w:numId w:val="6"/>
        </w:numPr>
        <w:spacing w:after="0" w:afterAutospacing="0"/>
        <w:rPr>
          <w:rFonts w:ascii="Avenir Book" w:hAnsi="Avenir Book"/>
        </w:rPr>
      </w:pPr>
      <w:r w:rsidRPr="003C08A5">
        <w:rPr>
          <w:rFonts w:ascii="Avenir Book" w:hAnsi="Avenir Book"/>
        </w:rPr>
        <w:t>Föreläsningar 20%</w:t>
      </w:r>
    </w:p>
    <w:p w14:paraId="6D0EC7C3" w14:textId="26BABCE7" w:rsidR="003C08A5" w:rsidRPr="00265823" w:rsidRDefault="003C08A5" w:rsidP="003C08A5">
      <w:pPr>
        <w:numPr>
          <w:ilvl w:val="0"/>
          <w:numId w:val="6"/>
        </w:numPr>
        <w:spacing w:after="0" w:afterAutospacing="0"/>
        <w:rPr>
          <w:rFonts w:ascii="Avenir Book" w:hAnsi="Avenir Book"/>
        </w:rPr>
      </w:pPr>
      <w:r w:rsidRPr="003C08A5">
        <w:rPr>
          <w:rFonts w:ascii="Avenir Book" w:hAnsi="Avenir Book"/>
        </w:rPr>
        <w:t>Webbinarium 20%</w:t>
      </w:r>
    </w:p>
    <w:p w14:paraId="5680E547" w14:textId="77777777" w:rsidR="00C84023" w:rsidRDefault="00C84023" w:rsidP="003C08A5">
      <w:pPr>
        <w:spacing w:after="0" w:afterAutospacing="0"/>
        <w:rPr>
          <w:rFonts w:ascii="Avenir Book" w:hAnsi="Avenir Book"/>
          <w:lang w:val="sv-SE"/>
        </w:rPr>
      </w:pPr>
    </w:p>
    <w:p w14:paraId="40FEE795" w14:textId="0D4CCDD4" w:rsidR="003C08A5" w:rsidRPr="003C08A5" w:rsidRDefault="003C08A5" w:rsidP="003C08A5">
      <w:pPr>
        <w:spacing w:after="0" w:afterAutospacing="0"/>
        <w:rPr>
          <w:rFonts w:ascii="Avenir Book" w:hAnsi="Avenir Book"/>
        </w:rPr>
      </w:pPr>
      <w:r w:rsidRPr="003C08A5">
        <w:rPr>
          <w:rFonts w:ascii="Avenir Book" w:hAnsi="Avenir Book"/>
          <w:lang w:val="sv-SE"/>
        </w:rPr>
        <w:t xml:space="preserve">Vidareförsäljning ersättning vid </w:t>
      </w:r>
      <w:r w:rsidR="00265823" w:rsidRPr="00265823">
        <w:rPr>
          <w:rFonts w:ascii="Avenir Book" w:hAnsi="Avenir Book"/>
          <w:lang w:val="sv-SE"/>
        </w:rPr>
        <w:t>ett (1)</w:t>
      </w:r>
      <w:r w:rsidRPr="003C08A5">
        <w:rPr>
          <w:rFonts w:ascii="Avenir Book" w:hAnsi="Avenir Book"/>
          <w:lang w:val="sv-SE"/>
        </w:rPr>
        <w:t xml:space="preserve"> införsäljningstillfälle</w:t>
      </w:r>
      <w:r w:rsidR="00265823">
        <w:rPr>
          <w:rFonts w:ascii="Avenir Book" w:hAnsi="Avenir Book"/>
          <w:lang w:val="sv-SE"/>
        </w:rPr>
        <w:t>.</w:t>
      </w:r>
      <w:r w:rsidRPr="003C08A5">
        <w:rPr>
          <w:rFonts w:ascii="Avenir Book" w:hAnsi="Avenir Book"/>
          <w:lang w:val="sv-SE"/>
        </w:rPr>
        <w:t xml:space="preserve"> </w:t>
      </w:r>
    </w:p>
    <w:p w14:paraId="0E071BBF" w14:textId="77777777" w:rsidR="003C08A5" w:rsidRPr="003C08A5" w:rsidRDefault="003C08A5" w:rsidP="003C08A5">
      <w:pPr>
        <w:numPr>
          <w:ilvl w:val="0"/>
          <w:numId w:val="6"/>
        </w:numPr>
        <w:spacing w:after="0" w:afterAutospacing="0"/>
        <w:rPr>
          <w:rFonts w:ascii="Avenir Book" w:hAnsi="Avenir Book"/>
        </w:rPr>
      </w:pPr>
      <w:proofErr w:type="spellStart"/>
      <w:r w:rsidRPr="003C08A5">
        <w:rPr>
          <w:rFonts w:ascii="Avenir Book" w:hAnsi="Avenir Book"/>
          <w:lang w:val="en-GB"/>
        </w:rPr>
        <w:t>Upp</w:t>
      </w:r>
      <w:proofErr w:type="spellEnd"/>
      <w:r w:rsidRPr="003C08A5">
        <w:rPr>
          <w:rFonts w:ascii="Avenir Book" w:hAnsi="Avenir Book"/>
          <w:lang w:val="en-GB"/>
        </w:rPr>
        <w:t xml:space="preserve"> till 100 000 kronor </w:t>
      </w:r>
    </w:p>
    <w:p w14:paraId="41C025FC" w14:textId="77777777" w:rsidR="003C08A5" w:rsidRPr="003C08A5" w:rsidRDefault="003C08A5" w:rsidP="003C08A5">
      <w:pPr>
        <w:numPr>
          <w:ilvl w:val="0"/>
          <w:numId w:val="6"/>
        </w:numPr>
        <w:spacing w:after="0" w:afterAutospacing="0"/>
        <w:rPr>
          <w:rFonts w:ascii="Avenir Book" w:hAnsi="Avenir Book"/>
        </w:rPr>
      </w:pPr>
      <w:r w:rsidRPr="003C08A5">
        <w:rPr>
          <w:rFonts w:ascii="Avenir Book" w:hAnsi="Avenir Book"/>
          <w:lang w:val="en-GB"/>
        </w:rPr>
        <w:t xml:space="preserve">101 000 - 250 000 kronor = </w:t>
      </w:r>
      <w:proofErr w:type="spellStart"/>
      <w:r w:rsidRPr="003C08A5">
        <w:rPr>
          <w:rFonts w:ascii="Avenir Book" w:hAnsi="Avenir Book"/>
          <w:lang w:val="en-GB"/>
        </w:rPr>
        <w:t>Minskning</w:t>
      </w:r>
      <w:proofErr w:type="spellEnd"/>
      <w:r w:rsidRPr="003C08A5">
        <w:rPr>
          <w:rFonts w:ascii="Avenir Book" w:hAnsi="Avenir Book"/>
          <w:lang w:val="en-GB"/>
        </w:rPr>
        <w:t xml:space="preserve"> med 5% </w:t>
      </w:r>
      <w:proofErr w:type="spellStart"/>
      <w:r w:rsidRPr="003C08A5">
        <w:rPr>
          <w:rFonts w:ascii="Avenir Book" w:hAnsi="Avenir Book"/>
          <w:lang w:val="en-GB"/>
        </w:rPr>
        <w:t>genomgående</w:t>
      </w:r>
      <w:proofErr w:type="spellEnd"/>
      <w:r w:rsidRPr="003C08A5">
        <w:rPr>
          <w:rFonts w:ascii="Avenir Book" w:hAnsi="Avenir Book"/>
          <w:lang w:val="en-GB"/>
        </w:rPr>
        <w:t xml:space="preserve"> </w:t>
      </w:r>
    </w:p>
    <w:p w14:paraId="037E05D9" w14:textId="77777777" w:rsidR="003C08A5" w:rsidRPr="003C08A5" w:rsidRDefault="003C08A5" w:rsidP="003C08A5">
      <w:pPr>
        <w:numPr>
          <w:ilvl w:val="0"/>
          <w:numId w:val="6"/>
        </w:numPr>
        <w:spacing w:after="0" w:afterAutospacing="0"/>
        <w:rPr>
          <w:rFonts w:ascii="Avenir Book" w:hAnsi="Avenir Book"/>
        </w:rPr>
      </w:pPr>
      <w:r w:rsidRPr="003C08A5">
        <w:rPr>
          <w:rFonts w:ascii="Avenir Book" w:hAnsi="Avenir Book"/>
          <w:lang w:val="en-GB"/>
        </w:rPr>
        <w:t xml:space="preserve">251 000 kronor – 500 000 kronor = </w:t>
      </w:r>
      <w:proofErr w:type="spellStart"/>
      <w:r w:rsidRPr="003C08A5">
        <w:rPr>
          <w:rFonts w:ascii="Avenir Book" w:hAnsi="Avenir Book"/>
          <w:lang w:val="en-GB"/>
        </w:rPr>
        <w:t>Minskning</w:t>
      </w:r>
      <w:proofErr w:type="spellEnd"/>
      <w:r w:rsidRPr="003C08A5">
        <w:rPr>
          <w:rFonts w:ascii="Avenir Book" w:hAnsi="Avenir Book"/>
          <w:lang w:val="en-GB"/>
        </w:rPr>
        <w:t xml:space="preserve"> med 7% </w:t>
      </w:r>
      <w:proofErr w:type="spellStart"/>
      <w:r w:rsidRPr="003C08A5">
        <w:rPr>
          <w:rFonts w:ascii="Avenir Book" w:hAnsi="Avenir Book"/>
          <w:lang w:val="en-GB"/>
        </w:rPr>
        <w:t>genomgående</w:t>
      </w:r>
      <w:proofErr w:type="spellEnd"/>
      <w:r w:rsidRPr="003C08A5">
        <w:rPr>
          <w:rFonts w:ascii="Avenir Book" w:hAnsi="Avenir Book"/>
          <w:lang w:val="en-GB"/>
        </w:rPr>
        <w:t xml:space="preserve"> </w:t>
      </w:r>
    </w:p>
    <w:p w14:paraId="14B30C62" w14:textId="77777777" w:rsidR="003C08A5" w:rsidRPr="00265823" w:rsidRDefault="003C08A5" w:rsidP="003C08A5">
      <w:pPr>
        <w:numPr>
          <w:ilvl w:val="0"/>
          <w:numId w:val="6"/>
        </w:numPr>
        <w:spacing w:after="0" w:afterAutospacing="0"/>
        <w:rPr>
          <w:rFonts w:ascii="Avenir Book" w:hAnsi="Avenir Book"/>
        </w:rPr>
      </w:pPr>
      <w:r w:rsidRPr="003C08A5">
        <w:rPr>
          <w:rFonts w:ascii="Avenir Book" w:hAnsi="Avenir Book"/>
          <w:lang w:val="sv-SE"/>
        </w:rPr>
        <w:t xml:space="preserve">501 000 och uppåt = Minskning av ersättning med 8% genomgående </w:t>
      </w:r>
    </w:p>
    <w:p w14:paraId="5F88C2A0" w14:textId="77777777" w:rsidR="00C84023" w:rsidRDefault="00C84023" w:rsidP="003C08A5">
      <w:pPr>
        <w:spacing w:after="0" w:afterAutospacing="0"/>
        <w:rPr>
          <w:rFonts w:ascii="Avenir Book" w:hAnsi="Avenir Book"/>
          <w:lang w:val="sv-SE"/>
        </w:rPr>
      </w:pPr>
    </w:p>
    <w:p w14:paraId="271A076C" w14:textId="77777777" w:rsidR="00C84023" w:rsidRDefault="00C84023" w:rsidP="003C08A5">
      <w:pPr>
        <w:spacing w:after="0" w:afterAutospacing="0"/>
        <w:rPr>
          <w:rFonts w:ascii="Avenir Book" w:hAnsi="Avenir Book"/>
          <w:lang w:val="sv-SE"/>
        </w:rPr>
      </w:pPr>
    </w:p>
    <w:p w14:paraId="0836EC61" w14:textId="29E8B587" w:rsidR="003C08A5" w:rsidRPr="003C08A5" w:rsidRDefault="003C08A5" w:rsidP="003C08A5">
      <w:pPr>
        <w:spacing w:after="0" w:afterAutospacing="0"/>
        <w:rPr>
          <w:rFonts w:ascii="Avenir Book" w:hAnsi="Avenir Book"/>
        </w:rPr>
      </w:pPr>
      <w:r w:rsidRPr="003C08A5">
        <w:rPr>
          <w:rFonts w:ascii="Avenir Book" w:hAnsi="Avenir Book"/>
          <w:lang w:val="sv-SE"/>
        </w:rPr>
        <w:t xml:space="preserve">Bonus  </w:t>
      </w:r>
    </w:p>
    <w:p w14:paraId="3E170AB2" w14:textId="77777777" w:rsidR="003C08A5" w:rsidRPr="003C08A5" w:rsidRDefault="003C08A5" w:rsidP="003C08A5">
      <w:pPr>
        <w:spacing w:after="0" w:afterAutospacing="0"/>
        <w:rPr>
          <w:rFonts w:ascii="Avenir Book" w:hAnsi="Avenir Book"/>
        </w:rPr>
      </w:pPr>
      <w:r w:rsidRPr="003C08A5">
        <w:rPr>
          <w:rFonts w:ascii="Avenir Book" w:hAnsi="Avenir Book"/>
          <w:lang w:val="sv-SE"/>
        </w:rPr>
        <w:t xml:space="preserve">Vid vidareförsäljning för 500 000 kronor och i nästa steg 750 000 kronor under 1 år utfaller bonus. </w:t>
      </w:r>
    </w:p>
    <w:p w14:paraId="1502371E" w14:textId="77777777" w:rsidR="003C08A5" w:rsidRPr="003C08A5" w:rsidRDefault="003C08A5" w:rsidP="003C08A5">
      <w:pPr>
        <w:numPr>
          <w:ilvl w:val="0"/>
          <w:numId w:val="7"/>
        </w:numPr>
        <w:spacing w:after="0" w:afterAutospacing="0"/>
        <w:rPr>
          <w:rFonts w:ascii="Avenir Book" w:hAnsi="Avenir Book"/>
        </w:rPr>
      </w:pPr>
      <w:r w:rsidRPr="003C08A5">
        <w:rPr>
          <w:rFonts w:ascii="Avenir Book" w:hAnsi="Avenir Book"/>
          <w:lang w:val="sv-SE"/>
        </w:rPr>
        <w:t xml:space="preserve">Bonus i form av en ekonomisk tilläggsersättning i engångsbelopp.  </w:t>
      </w:r>
    </w:p>
    <w:p w14:paraId="11093552" w14:textId="77777777" w:rsidR="003C08A5" w:rsidRPr="00265823" w:rsidRDefault="003C08A5" w:rsidP="003C08A5">
      <w:pPr>
        <w:numPr>
          <w:ilvl w:val="0"/>
          <w:numId w:val="7"/>
        </w:numPr>
        <w:spacing w:after="0" w:afterAutospacing="0"/>
        <w:rPr>
          <w:rFonts w:ascii="Avenir Book" w:hAnsi="Avenir Book"/>
        </w:rPr>
      </w:pPr>
      <w:r w:rsidRPr="003C08A5">
        <w:rPr>
          <w:rFonts w:ascii="Avenir Book" w:hAnsi="Avenir Book"/>
          <w:lang w:val="sv-SE"/>
        </w:rPr>
        <w:t xml:space="preserve">För er kostnadsfria gemensamma marknadsföringsaktiviteter i våra kanaler </w:t>
      </w:r>
    </w:p>
    <w:p w14:paraId="6D618D7D" w14:textId="77777777" w:rsidR="003C08A5" w:rsidRPr="00265823" w:rsidRDefault="003C08A5" w:rsidP="003C08A5">
      <w:pPr>
        <w:spacing w:after="0" w:afterAutospacing="0"/>
        <w:rPr>
          <w:rFonts w:ascii="Avenir Book" w:hAnsi="Avenir Book"/>
        </w:rPr>
      </w:pPr>
    </w:p>
    <w:p w14:paraId="7F7FD224" w14:textId="15455283" w:rsidR="003C08A5" w:rsidRPr="003C08A5" w:rsidRDefault="003C08A5" w:rsidP="003C08A5">
      <w:pPr>
        <w:spacing w:after="0" w:afterAutospacing="0"/>
        <w:rPr>
          <w:rFonts w:ascii="Avenir Book" w:hAnsi="Avenir Book"/>
          <w:b/>
          <w:bCs/>
        </w:rPr>
      </w:pPr>
      <w:r w:rsidRPr="003C08A5">
        <w:rPr>
          <w:rFonts w:ascii="Avenir Book" w:hAnsi="Avenir Book"/>
          <w:b/>
          <w:bCs/>
        </w:rPr>
        <w:t xml:space="preserve">Prisexempel </w:t>
      </w:r>
      <w:r w:rsidR="00265823" w:rsidRPr="00265823">
        <w:rPr>
          <w:rFonts w:ascii="Avenir Book" w:hAnsi="Avenir Book"/>
          <w:b/>
          <w:bCs/>
        </w:rPr>
        <w:t xml:space="preserve">mot kundföretag </w:t>
      </w:r>
    </w:p>
    <w:p w14:paraId="65ADACF5" w14:textId="2C56BA2C" w:rsidR="003C08A5" w:rsidRPr="003C08A5" w:rsidRDefault="003C08A5" w:rsidP="003C08A5">
      <w:pPr>
        <w:numPr>
          <w:ilvl w:val="0"/>
          <w:numId w:val="8"/>
        </w:numPr>
        <w:spacing w:after="0" w:afterAutospacing="0"/>
        <w:rPr>
          <w:rFonts w:ascii="Avenir Book" w:hAnsi="Avenir Book"/>
        </w:rPr>
      </w:pPr>
      <w:r w:rsidRPr="003C08A5">
        <w:rPr>
          <w:rFonts w:ascii="Avenir Book" w:hAnsi="Avenir Book"/>
        </w:rPr>
        <w:t xml:space="preserve">Grundpaket </w:t>
      </w:r>
      <w:r w:rsidRPr="00265823">
        <w:rPr>
          <w:rFonts w:ascii="Avenir Book" w:hAnsi="Avenir Book"/>
        </w:rPr>
        <w:t>20 000 kronor – 65 000 kronor</w:t>
      </w:r>
      <w:r w:rsidRPr="003C08A5">
        <w:rPr>
          <w:rFonts w:ascii="Avenir Book" w:hAnsi="Avenir Book"/>
        </w:rPr>
        <w:t xml:space="preserve"> </w:t>
      </w:r>
      <w:r w:rsidR="00265823">
        <w:rPr>
          <w:rFonts w:ascii="Avenir Book" w:hAnsi="Avenir Book"/>
        </w:rPr>
        <w:t xml:space="preserve">(Beroende av storlek av företag och antal webbinarium som ska genomföras. </w:t>
      </w:r>
    </w:p>
    <w:p w14:paraId="52D112D6" w14:textId="6463FE8B" w:rsidR="003C08A5" w:rsidRPr="003C08A5" w:rsidRDefault="003C08A5" w:rsidP="003C08A5">
      <w:pPr>
        <w:numPr>
          <w:ilvl w:val="0"/>
          <w:numId w:val="8"/>
        </w:numPr>
        <w:spacing w:after="0" w:afterAutospacing="0"/>
        <w:rPr>
          <w:rFonts w:ascii="Avenir Book" w:hAnsi="Avenir Book"/>
        </w:rPr>
      </w:pPr>
      <w:r w:rsidRPr="003C08A5">
        <w:rPr>
          <w:rFonts w:ascii="Avenir Book" w:hAnsi="Avenir Book"/>
        </w:rPr>
        <w:t>Stödprogram 8 500 – 60 000 kronor</w:t>
      </w:r>
      <w:r w:rsidR="00265823">
        <w:rPr>
          <w:rFonts w:ascii="Avenir Book" w:hAnsi="Avenir Book"/>
        </w:rPr>
        <w:t xml:space="preserve">. I detta pris ingår kartläggning, utredning och handlingsplan där 50% täcks av Försäkringskassan. </w:t>
      </w:r>
    </w:p>
    <w:p w14:paraId="39CC81CC" w14:textId="0E141F40" w:rsidR="003C08A5" w:rsidRPr="003C08A5" w:rsidRDefault="003C08A5" w:rsidP="003C08A5">
      <w:pPr>
        <w:numPr>
          <w:ilvl w:val="0"/>
          <w:numId w:val="8"/>
        </w:numPr>
        <w:spacing w:after="0" w:afterAutospacing="0"/>
        <w:rPr>
          <w:rFonts w:ascii="Avenir Book" w:hAnsi="Avenir Book"/>
        </w:rPr>
      </w:pPr>
      <w:r w:rsidRPr="003C08A5">
        <w:rPr>
          <w:rFonts w:ascii="Avenir Book" w:hAnsi="Avenir Book"/>
        </w:rPr>
        <w:t xml:space="preserve">Föreläsningar 15 000 </w:t>
      </w:r>
      <w:r w:rsidRPr="00265823">
        <w:rPr>
          <w:rFonts w:ascii="Avenir Book" w:hAnsi="Avenir Book"/>
        </w:rPr>
        <w:t xml:space="preserve">kronor </w:t>
      </w:r>
    </w:p>
    <w:p w14:paraId="759C31B8" w14:textId="68B46AB6" w:rsidR="003C08A5" w:rsidRPr="003C08A5" w:rsidRDefault="003C08A5" w:rsidP="003C08A5">
      <w:pPr>
        <w:numPr>
          <w:ilvl w:val="0"/>
          <w:numId w:val="8"/>
        </w:numPr>
        <w:spacing w:after="0" w:afterAutospacing="0"/>
        <w:rPr>
          <w:rFonts w:ascii="Avenir Book" w:hAnsi="Avenir Book"/>
        </w:rPr>
      </w:pPr>
      <w:r w:rsidRPr="003C08A5">
        <w:rPr>
          <w:rFonts w:ascii="Avenir Book" w:hAnsi="Avenir Book"/>
        </w:rPr>
        <w:t xml:space="preserve">Webbinarium 10 000 </w:t>
      </w:r>
      <w:r w:rsidRPr="00265823">
        <w:rPr>
          <w:rFonts w:ascii="Avenir Book" w:hAnsi="Avenir Book"/>
        </w:rPr>
        <w:t xml:space="preserve">kronor </w:t>
      </w:r>
    </w:p>
    <w:p w14:paraId="443179D6" w14:textId="77777777" w:rsidR="003C08A5" w:rsidRPr="003C08A5" w:rsidRDefault="003C08A5" w:rsidP="003C08A5"/>
    <w:p w14:paraId="7929BD24" w14:textId="77777777" w:rsidR="003C08A5" w:rsidRPr="003C08A5" w:rsidRDefault="003C08A5" w:rsidP="003C08A5"/>
    <w:p w14:paraId="0BF26F66" w14:textId="77777777" w:rsidR="003C08A5" w:rsidRPr="003C08A5" w:rsidRDefault="003C08A5" w:rsidP="003C08A5"/>
    <w:p w14:paraId="55455C3C" w14:textId="77777777" w:rsidR="003C08A5" w:rsidRPr="001B278C" w:rsidRDefault="003C08A5"/>
    <w:sectPr w:rsidR="003C08A5" w:rsidRPr="001B2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66E7A"/>
    <w:multiLevelType w:val="hybridMultilevel"/>
    <w:tmpl w:val="237CD586"/>
    <w:lvl w:ilvl="0" w:tplc="03F06F12">
      <w:start w:val="1"/>
      <w:numFmt w:val="bullet"/>
      <w:lvlText w:val="§"/>
      <w:lvlJc w:val="left"/>
      <w:pPr>
        <w:tabs>
          <w:tab w:val="num" w:pos="720"/>
        </w:tabs>
        <w:ind w:left="720" w:hanging="360"/>
      </w:pPr>
      <w:rPr>
        <w:rFonts w:ascii="Wingdings" w:hAnsi="Wingdings" w:hint="default"/>
      </w:rPr>
    </w:lvl>
    <w:lvl w:ilvl="1" w:tplc="803E4ED0" w:tentative="1">
      <w:start w:val="1"/>
      <w:numFmt w:val="bullet"/>
      <w:lvlText w:val="§"/>
      <w:lvlJc w:val="left"/>
      <w:pPr>
        <w:tabs>
          <w:tab w:val="num" w:pos="1440"/>
        </w:tabs>
        <w:ind w:left="1440" w:hanging="360"/>
      </w:pPr>
      <w:rPr>
        <w:rFonts w:ascii="Wingdings" w:hAnsi="Wingdings" w:hint="default"/>
      </w:rPr>
    </w:lvl>
    <w:lvl w:ilvl="2" w:tplc="0C5A4DD4" w:tentative="1">
      <w:start w:val="1"/>
      <w:numFmt w:val="bullet"/>
      <w:lvlText w:val="§"/>
      <w:lvlJc w:val="left"/>
      <w:pPr>
        <w:tabs>
          <w:tab w:val="num" w:pos="2160"/>
        </w:tabs>
        <w:ind w:left="2160" w:hanging="360"/>
      </w:pPr>
      <w:rPr>
        <w:rFonts w:ascii="Wingdings" w:hAnsi="Wingdings" w:hint="default"/>
      </w:rPr>
    </w:lvl>
    <w:lvl w:ilvl="3" w:tplc="133E778A" w:tentative="1">
      <w:start w:val="1"/>
      <w:numFmt w:val="bullet"/>
      <w:lvlText w:val="§"/>
      <w:lvlJc w:val="left"/>
      <w:pPr>
        <w:tabs>
          <w:tab w:val="num" w:pos="2880"/>
        </w:tabs>
        <w:ind w:left="2880" w:hanging="360"/>
      </w:pPr>
      <w:rPr>
        <w:rFonts w:ascii="Wingdings" w:hAnsi="Wingdings" w:hint="default"/>
      </w:rPr>
    </w:lvl>
    <w:lvl w:ilvl="4" w:tplc="504AAC24" w:tentative="1">
      <w:start w:val="1"/>
      <w:numFmt w:val="bullet"/>
      <w:lvlText w:val="§"/>
      <w:lvlJc w:val="left"/>
      <w:pPr>
        <w:tabs>
          <w:tab w:val="num" w:pos="3600"/>
        </w:tabs>
        <w:ind w:left="3600" w:hanging="360"/>
      </w:pPr>
      <w:rPr>
        <w:rFonts w:ascii="Wingdings" w:hAnsi="Wingdings" w:hint="default"/>
      </w:rPr>
    </w:lvl>
    <w:lvl w:ilvl="5" w:tplc="55225A62" w:tentative="1">
      <w:start w:val="1"/>
      <w:numFmt w:val="bullet"/>
      <w:lvlText w:val="§"/>
      <w:lvlJc w:val="left"/>
      <w:pPr>
        <w:tabs>
          <w:tab w:val="num" w:pos="4320"/>
        </w:tabs>
        <w:ind w:left="4320" w:hanging="360"/>
      </w:pPr>
      <w:rPr>
        <w:rFonts w:ascii="Wingdings" w:hAnsi="Wingdings" w:hint="default"/>
      </w:rPr>
    </w:lvl>
    <w:lvl w:ilvl="6" w:tplc="D190F800" w:tentative="1">
      <w:start w:val="1"/>
      <w:numFmt w:val="bullet"/>
      <w:lvlText w:val="§"/>
      <w:lvlJc w:val="left"/>
      <w:pPr>
        <w:tabs>
          <w:tab w:val="num" w:pos="5040"/>
        </w:tabs>
        <w:ind w:left="5040" w:hanging="360"/>
      </w:pPr>
      <w:rPr>
        <w:rFonts w:ascii="Wingdings" w:hAnsi="Wingdings" w:hint="default"/>
      </w:rPr>
    </w:lvl>
    <w:lvl w:ilvl="7" w:tplc="BC7679FE" w:tentative="1">
      <w:start w:val="1"/>
      <w:numFmt w:val="bullet"/>
      <w:lvlText w:val="§"/>
      <w:lvlJc w:val="left"/>
      <w:pPr>
        <w:tabs>
          <w:tab w:val="num" w:pos="5760"/>
        </w:tabs>
        <w:ind w:left="5760" w:hanging="360"/>
      </w:pPr>
      <w:rPr>
        <w:rFonts w:ascii="Wingdings" w:hAnsi="Wingdings" w:hint="default"/>
      </w:rPr>
    </w:lvl>
    <w:lvl w:ilvl="8" w:tplc="9FEA41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81C42"/>
    <w:multiLevelType w:val="hybridMultilevel"/>
    <w:tmpl w:val="941C810A"/>
    <w:lvl w:ilvl="0" w:tplc="05D2A3CE">
      <w:start w:val="1"/>
      <w:numFmt w:val="decimal"/>
      <w:lvlText w:val="%1."/>
      <w:lvlJc w:val="left"/>
      <w:pPr>
        <w:tabs>
          <w:tab w:val="num" w:pos="720"/>
        </w:tabs>
        <w:ind w:left="720" w:hanging="360"/>
      </w:pPr>
    </w:lvl>
    <w:lvl w:ilvl="1" w:tplc="AE428C72" w:tentative="1">
      <w:start w:val="1"/>
      <w:numFmt w:val="decimal"/>
      <w:lvlText w:val="%2."/>
      <w:lvlJc w:val="left"/>
      <w:pPr>
        <w:tabs>
          <w:tab w:val="num" w:pos="1440"/>
        </w:tabs>
        <w:ind w:left="1440" w:hanging="360"/>
      </w:pPr>
    </w:lvl>
    <w:lvl w:ilvl="2" w:tplc="5324E7D0" w:tentative="1">
      <w:start w:val="1"/>
      <w:numFmt w:val="decimal"/>
      <w:lvlText w:val="%3."/>
      <w:lvlJc w:val="left"/>
      <w:pPr>
        <w:tabs>
          <w:tab w:val="num" w:pos="2160"/>
        </w:tabs>
        <w:ind w:left="2160" w:hanging="360"/>
      </w:pPr>
    </w:lvl>
    <w:lvl w:ilvl="3" w:tplc="C436DC2C" w:tentative="1">
      <w:start w:val="1"/>
      <w:numFmt w:val="decimal"/>
      <w:lvlText w:val="%4."/>
      <w:lvlJc w:val="left"/>
      <w:pPr>
        <w:tabs>
          <w:tab w:val="num" w:pos="2880"/>
        </w:tabs>
        <w:ind w:left="2880" w:hanging="360"/>
      </w:pPr>
    </w:lvl>
    <w:lvl w:ilvl="4" w:tplc="FEF81876" w:tentative="1">
      <w:start w:val="1"/>
      <w:numFmt w:val="decimal"/>
      <w:lvlText w:val="%5."/>
      <w:lvlJc w:val="left"/>
      <w:pPr>
        <w:tabs>
          <w:tab w:val="num" w:pos="3600"/>
        </w:tabs>
        <w:ind w:left="3600" w:hanging="360"/>
      </w:pPr>
    </w:lvl>
    <w:lvl w:ilvl="5" w:tplc="C870F1CA" w:tentative="1">
      <w:start w:val="1"/>
      <w:numFmt w:val="decimal"/>
      <w:lvlText w:val="%6."/>
      <w:lvlJc w:val="left"/>
      <w:pPr>
        <w:tabs>
          <w:tab w:val="num" w:pos="4320"/>
        </w:tabs>
        <w:ind w:left="4320" w:hanging="360"/>
      </w:pPr>
    </w:lvl>
    <w:lvl w:ilvl="6" w:tplc="8DCAFC22" w:tentative="1">
      <w:start w:val="1"/>
      <w:numFmt w:val="decimal"/>
      <w:lvlText w:val="%7."/>
      <w:lvlJc w:val="left"/>
      <w:pPr>
        <w:tabs>
          <w:tab w:val="num" w:pos="5040"/>
        </w:tabs>
        <w:ind w:left="5040" w:hanging="360"/>
      </w:pPr>
    </w:lvl>
    <w:lvl w:ilvl="7" w:tplc="418036AA" w:tentative="1">
      <w:start w:val="1"/>
      <w:numFmt w:val="decimal"/>
      <w:lvlText w:val="%8."/>
      <w:lvlJc w:val="left"/>
      <w:pPr>
        <w:tabs>
          <w:tab w:val="num" w:pos="5760"/>
        </w:tabs>
        <w:ind w:left="5760" w:hanging="360"/>
      </w:pPr>
    </w:lvl>
    <w:lvl w:ilvl="8" w:tplc="80F233D0" w:tentative="1">
      <w:start w:val="1"/>
      <w:numFmt w:val="decimal"/>
      <w:lvlText w:val="%9."/>
      <w:lvlJc w:val="left"/>
      <w:pPr>
        <w:tabs>
          <w:tab w:val="num" w:pos="6480"/>
        </w:tabs>
        <w:ind w:left="6480" w:hanging="360"/>
      </w:pPr>
    </w:lvl>
  </w:abstractNum>
  <w:abstractNum w:abstractNumId="2" w15:restartNumberingAfterBreak="0">
    <w:nsid w:val="43902083"/>
    <w:multiLevelType w:val="hybridMultilevel"/>
    <w:tmpl w:val="D24AE2BE"/>
    <w:lvl w:ilvl="0" w:tplc="326CCA36">
      <w:start w:val="1"/>
      <w:numFmt w:val="bullet"/>
      <w:lvlText w:val="•"/>
      <w:lvlJc w:val="left"/>
      <w:pPr>
        <w:tabs>
          <w:tab w:val="num" w:pos="720"/>
        </w:tabs>
        <w:ind w:left="720" w:hanging="360"/>
      </w:pPr>
      <w:rPr>
        <w:rFonts w:ascii="Times New Roman" w:hAnsi="Times New Roman" w:hint="default"/>
      </w:rPr>
    </w:lvl>
    <w:lvl w:ilvl="1" w:tplc="1ED88EB0" w:tentative="1">
      <w:start w:val="1"/>
      <w:numFmt w:val="bullet"/>
      <w:lvlText w:val="•"/>
      <w:lvlJc w:val="left"/>
      <w:pPr>
        <w:tabs>
          <w:tab w:val="num" w:pos="1440"/>
        </w:tabs>
        <w:ind w:left="1440" w:hanging="360"/>
      </w:pPr>
      <w:rPr>
        <w:rFonts w:ascii="Times New Roman" w:hAnsi="Times New Roman" w:hint="default"/>
      </w:rPr>
    </w:lvl>
    <w:lvl w:ilvl="2" w:tplc="9D6A5184" w:tentative="1">
      <w:start w:val="1"/>
      <w:numFmt w:val="bullet"/>
      <w:lvlText w:val="•"/>
      <w:lvlJc w:val="left"/>
      <w:pPr>
        <w:tabs>
          <w:tab w:val="num" w:pos="2160"/>
        </w:tabs>
        <w:ind w:left="2160" w:hanging="360"/>
      </w:pPr>
      <w:rPr>
        <w:rFonts w:ascii="Times New Roman" w:hAnsi="Times New Roman" w:hint="default"/>
      </w:rPr>
    </w:lvl>
    <w:lvl w:ilvl="3" w:tplc="92A653B8" w:tentative="1">
      <w:start w:val="1"/>
      <w:numFmt w:val="bullet"/>
      <w:lvlText w:val="•"/>
      <w:lvlJc w:val="left"/>
      <w:pPr>
        <w:tabs>
          <w:tab w:val="num" w:pos="2880"/>
        </w:tabs>
        <w:ind w:left="2880" w:hanging="360"/>
      </w:pPr>
      <w:rPr>
        <w:rFonts w:ascii="Times New Roman" w:hAnsi="Times New Roman" w:hint="default"/>
      </w:rPr>
    </w:lvl>
    <w:lvl w:ilvl="4" w:tplc="157A66DE" w:tentative="1">
      <w:start w:val="1"/>
      <w:numFmt w:val="bullet"/>
      <w:lvlText w:val="•"/>
      <w:lvlJc w:val="left"/>
      <w:pPr>
        <w:tabs>
          <w:tab w:val="num" w:pos="3600"/>
        </w:tabs>
        <w:ind w:left="3600" w:hanging="360"/>
      </w:pPr>
      <w:rPr>
        <w:rFonts w:ascii="Times New Roman" w:hAnsi="Times New Roman" w:hint="default"/>
      </w:rPr>
    </w:lvl>
    <w:lvl w:ilvl="5" w:tplc="AB346202" w:tentative="1">
      <w:start w:val="1"/>
      <w:numFmt w:val="bullet"/>
      <w:lvlText w:val="•"/>
      <w:lvlJc w:val="left"/>
      <w:pPr>
        <w:tabs>
          <w:tab w:val="num" w:pos="4320"/>
        </w:tabs>
        <w:ind w:left="4320" w:hanging="360"/>
      </w:pPr>
      <w:rPr>
        <w:rFonts w:ascii="Times New Roman" w:hAnsi="Times New Roman" w:hint="default"/>
      </w:rPr>
    </w:lvl>
    <w:lvl w:ilvl="6" w:tplc="856CE452" w:tentative="1">
      <w:start w:val="1"/>
      <w:numFmt w:val="bullet"/>
      <w:lvlText w:val="•"/>
      <w:lvlJc w:val="left"/>
      <w:pPr>
        <w:tabs>
          <w:tab w:val="num" w:pos="5040"/>
        </w:tabs>
        <w:ind w:left="5040" w:hanging="360"/>
      </w:pPr>
      <w:rPr>
        <w:rFonts w:ascii="Times New Roman" w:hAnsi="Times New Roman" w:hint="default"/>
      </w:rPr>
    </w:lvl>
    <w:lvl w:ilvl="7" w:tplc="CCF203D0" w:tentative="1">
      <w:start w:val="1"/>
      <w:numFmt w:val="bullet"/>
      <w:lvlText w:val="•"/>
      <w:lvlJc w:val="left"/>
      <w:pPr>
        <w:tabs>
          <w:tab w:val="num" w:pos="5760"/>
        </w:tabs>
        <w:ind w:left="5760" w:hanging="360"/>
      </w:pPr>
      <w:rPr>
        <w:rFonts w:ascii="Times New Roman" w:hAnsi="Times New Roman" w:hint="default"/>
      </w:rPr>
    </w:lvl>
    <w:lvl w:ilvl="8" w:tplc="8994567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4602EBC"/>
    <w:multiLevelType w:val="hybridMultilevel"/>
    <w:tmpl w:val="19482AEE"/>
    <w:lvl w:ilvl="0" w:tplc="5A76B90E">
      <w:start w:val="1"/>
      <w:numFmt w:val="bullet"/>
      <w:lvlText w:val="§"/>
      <w:lvlJc w:val="left"/>
      <w:pPr>
        <w:tabs>
          <w:tab w:val="num" w:pos="720"/>
        </w:tabs>
        <w:ind w:left="720" w:hanging="360"/>
      </w:pPr>
      <w:rPr>
        <w:rFonts w:ascii="Wingdings" w:hAnsi="Wingdings" w:hint="default"/>
      </w:rPr>
    </w:lvl>
    <w:lvl w:ilvl="1" w:tplc="CEF2A946" w:tentative="1">
      <w:start w:val="1"/>
      <w:numFmt w:val="bullet"/>
      <w:lvlText w:val="§"/>
      <w:lvlJc w:val="left"/>
      <w:pPr>
        <w:tabs>
          <w:tab w:val="num" w:pos="1440"/>
        </w:tabs>
        <w:ind w:left="1440" w:hanging="360"/>
      </w:pPr>
      <w:rPr>
        <w:rFonts w:ascii="Wingdings" w:hAnsi="Wingdings" w:hint="default"/>
      </w:rPr>
    </w:lvl>
    <w:lvl w:ilvl="2" w:tplc="5FEEB10E" w:tentative="1">
      <w:start w:val="1"/>
      <w:numFmt w:val="bullet"/>
      <w:lvlText w:val="§"/>
      <w:lvlJc w:val="left"/>
      <w:pPr>
        <w:tabs>
          <w:tab w:val="num" w:pos="2160"/>
        </w:tabs>
        <w:ind w:left="2160" w:hanging="360"/>
      </w:pPr>
      <w:rPr>
        <w:rFonts w:ascii="Wingdings" w:hAnsi="Wingdings" w:hint="default"/>
      </w:rPr>
    </w:lvl>
    <w:lvl w:ilvl="3" w:tplc="F25C71D4" w:tentative="1">
      <w:start w:val="1"/>
      <w:numFmt w:val="bullet"/>
      <w:lvlText w:val="§"/>
      <w:lvlJc w:val="left"/>
      <w:pPr>
        <w:tabs>
          <w:tab w:val="num" w:pos="2880"/>
        </w:tabs>
        <w:ind w:left="2880" w:hanging="360"/>
      </w:pPr>
      <w:rPr>
        <w:rFonts w:ascii="Wingdings" w:hAnsi="Wingdings" w:hint="default"/>
      </w:rPr>
    </w:lvl>
    <w:lvl w:ilvl="4" w:tplc="3D4C0DA0" w:tentative="1">
      <w:start w:val="1"/>
      <w:numFmt w:val="bullet"/>
      <w:lvlText w:val="§"/>
      <w:lvlJc w:val="left"/>
      <w:pPr>
        <w:tabs>
          <w:tab w:val="num" w:pos="3600"/>
        </w:tabs>
        <w:ind w:left="3600" w:hanging="360"/>
      </w:pPr>
      <w:rPr>
        <w:rFonts w:ascii="Wingdings" w:hAnsi="Wingdings" w:hint="default"/>
      </w:rPr>
    </w:lvl>
    <w:lvl w:ilvl="5" w:tplc="158845B6" w:tentative="1">
      <w:start w:val="1"/>
      <w:numFmt w:val="bullet"/>
      <w:lvlText w:val="§"/>
      <w:lvlJc w:val="left"/>
      <w:pPr>
        <w:tabs>
          <w:tab w:val="num" w:pos="4320"/>
        </w:tabs>
        <w:ind w:left="4320" w:hanging="360"/>
      </w:pPr>
      <w:rPr>
        <w:rFonts w:ascii="Wingdings" w:hAnsi="Wingdings" w:hint="default"/>
      </w:rPr>
    </w:lvl>
    <w:lvl w:ilvl="6" w:tplc="AF76B438" w:tentative="1">
      <w:start w:val="1"/>
      <w:numFmt w:val="bullet"/>
      <w:lvlText w:val="§"/>
      <w:lvlJc w:val="left"/>
      <w:pPr>
        <w:tabs>
          <w:tab w:val="num" w:pos="5040"/>
        </w:tabs>
        <w:ind w:left="5040" w:hanging="360"/>
      </w:pPr>
      <w:rPr>
        <w:rFonts w:ascii="Wingdings" w:hAnsi="Wingdings" w:hint="default"/>
      </w:rPr>
    </w:lvl>
    <w:lvl w:ilvl="7" w:tplc="5C08356A" w:tentative="1">
      <w:start w:val="1"/>
      <w:numFmt w:val="bullet"/>
      <w:lvlText w:val="§"/>
      <w:lvlJc w:val="left"/>
      <w:pPr>
        <w:tabs>
          <w:tab w:val="num" w:pos="5760"/>
        </w:tabs>
        <w:ind w:left="5760" w:hanging="360"/>
      </w:pPr>
      <w:rPr>
        <w:rFonts w:ascii="Wingdings" w:hAnsi="Wingdings" w:hint="default"/>
      </w:rPr>
    </w:lvl>
    <w:lvl w:ilvl="8" w:tplc="7FAC87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B723D2"/>
    <w:multiLevelType w:val="multilevel"/>
    <w:tmpl w:val="C44A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9A56D4"/>
    <w:multiLevelType w:val="hybridMultilevel"/>
    <w:tmpl w:val="7EFE3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3C76AF"/>
    <w:multiLevelType w:val="multilevel"/>
    <w:tmpl w:val="CC70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8E4CEA"/>
    <w:multiLevelType w:val="hybridMultilevel"/>
    <w:tmpl w:val="F1667B12"/>
    <w:lvl w:ilvl="0" w:tplc="BFD83AEC">
      <w:start w:val="1"/>
      <w:numFmt w:val="bullet"/>
      <w:lvlText w:val="•"/>
      <w:lvlJc w:val="left"/>
      <w:pPr>
        <w:tabs>
          <w:tab w:val="num" w:pos="720"/>
        </w:tabs>
        <w:ind w:left="720" w:hanging="360"/>
      </w:pPr>
      <w:rPr>
        <w:rFonts w:ascii="Times New Roman" w:hAnsi="Times New Roman" w:hint="default"/>
      </w:rPr>
    </w:lvl>
    <w:lvl w:ilvl="1" w:tplc="C2AA7928" w:tentative="1">
      <w:start w:val="1"/>
      <w:numFmt w:val="bullet"/>
      <w:lvlText w:val="•"/>
      <w:lvlJc w:val="left"/>
      <w:pPr>
        <w:tabs>
          <w:tab w:val="num" w:pos="1440"/>
        </w:tabs>
        <w:ind w:left="1440" w:hanging="360"/>
      </w:pPr>
      <w:rPr>
        <w:rFonts w:ascii="Times New Roman" w:hAnsi="Times New Roman" w:hint="default"/>
      </w:rPr>
    </w:lvl>
    <w:lvl w:ilvl="2" w:tplc="6F28C6A4" w:tentative="1">
      <w:start w:val="1"/>
      <w:numFmt w:val="bullet"/>
      <w:lvlText w:val="•"/>
      <w:lvlJc w:val="left"/>
      <w:pPr>
        <w:tabs>
          <w:tab w:val="num" w:pos="2160"/>
        </w:tabs>
        <w:ind w:left="2160" w:hanging="360"/>
      </w:pPr>
      <w:rPr>
        <w:rFonts w:ascii="Times New Roman" w:hAnsi="Times New Roman" w:hint="default"/>
      </w:rPr>
    </w:lvl>
    <w:lvl w:ilvl="3" w:tplc="1C6A704C" w:tentative="1">
      <w:start w:val="1"/>
      <w:numFmt w:val="bullet"/>
      <w:lvlText w:val="•"/>
      <w:lvlJc w:val="left"/>
      <w:pPr>
        <w:tabs>
          <w:tab w:val="num" w:pos="2880"/>
        </w:tabs>
        <w:ind w:left="2880" w:hanging="360"/>
      </w:pPr>
      <w:rPr>
        <w:rFonts w:ascii="Times New Roman" w:hAnsi="Times New Roman" w:hint="default"/>
      </w:rPr>
    </w:lvl>
    <w:lvl w:ilvl="4" w:tplc="A1A82C5C" w:tentative="1">
      <w:start w:val="1"/>
      <w:numFmt w:val="bullet"/>
      <w:lvlText w:val="•"/>
      <w:lvlJc w:val="left"/>
      <w:pPr>
        <w:tabs>
          <w:tab w:val="num" w:pos="3600"/>
        </w:tabs>
        <w:ind w:left="3600" w:hanging="360"/>
      </w:pPr>
      <w:rPr>
        <w:rFonts w:ascii="Times New Roman" w:hAnsi="Times New Roman" w:hint="default"/>
      </w:rPr>
    </w:lvl>
    <w:lvl w:ilvl="5" w:tplc="2AFECC2A" w:tentative="1">
      <w:start w:val="1"/>
      <w:numFmt w:val="bullet"/>
      <w:lvlText w:val="•"/>
      <w:lvlJc w:val="left"/>
      <w:pPr>
        <w:tabs>
          <w:tab w:val="num" w:pos="4320"/>
        </w:tabs>
        <w:ind w:left="4320" w:hanging="360"/>
      </w:pPr>
      <w:rPr>
        <w:rFonts w:ascii="Times New Roman" w:hAnsi="Times New Roman" w:hint="default"/>
      </w:rPr>
    </w:lvl>
    <w:lvl w:ilvl="6" w:tplc="E57EA162" w:tentative="1">
      <w:start w:val="1"/>
      <w:numFmt w:val="bullet"/>
      <w:lvlText w:val="•"/>
      <w:lvlJc w:val="left"/>
      <w:pPr>
        <w:tabs>
          <w:tab w:val="num" w:pos="5040"/>
        </w:tabs>
        <w:ind w:left="5040" w:hanging="360"/>
      </w:pPr>
      <w:rPr>
        <w:rFonts w:ascii="Times New Roman" w:hAnsi="Times New Roman" w:hint="default"/>
      </w:rPr>
    </w:lvl>
    <w:lvl w:ilvl="7" w:tplc="C3227384" w:tentative="1">
      <w:start w:val="1"/>
      <w:numFmt w:val="bullet"/>
      <w:lvlText w:val="•"/>
      <w:lvlJc w:val="left"/>
      <w:pPr>
        <w:tabs>
          <w:tab w:val="num" w:pos="5760"/>
        </w:tabs>
        <w:ind w:left="5760" w:hanging="360"/>
      </w:pPr>
      <w:rPr>
        <w:rFonts w:ascii="Times New Roman" w:hAnsi="Times New Roman" w:hint="default"/>
      </w:rPr>
    </w:lvl>
    <w:lvl w:ilvl="8" w:tplc="30303244" w:tentative="1">
      <w:start w:val="1"/>
      <w:numFmt w:val="bullet"/>
      <w:lvlText w:val="•"/>
      <w:lvlJc w:val="left"/>
      <w:pPr>
        <w:tabs>
          <w:tab w:val="num" w:pos="6480"/>
        </w:tabs>
        <w:ind w:left="6480" w:hanging="360"/>
      </w:pPr>
      <w:rPr>
        <w:rFonts w:ascii="Times New Roman" w:hAnsi="Times New Roman" w:hint="default"/>
      </w:rPr>
    </w:lvl>
  </w:abstractNum>
  <w:num w:numId="1" w16cid:durableId="440224840">
    <w:abstractNumId w:val="4"/>
  </w:num>
  <w:num w:numId="2" w16cid:durableId="658850075">
    <w:abstractNumId w:val="6"/>
  </w:num>
  <w:num w:numId="3" w16cid:durableId="796338905">
    <w:abstractNumId w:val="3"/>
  </w:num>
  <w:num w:numId="4" w16cid:durableId="1772698755">
    <w:abstractNumId w:val="0"/>
  </w:num>
  <w:num w:numId="5" w16cid:durableId="1049376359">
    <w:abstractNumId w:val="5"/>
  </w:num>
  <w:num w:numId="6" w16cid:durableId="1374382258">
    <w:abstractNumId w:val="7"/>
  </w:num>
  <w:num w:numId="7" w16cid:durableId="386153265">
    <w:abstractNumId w:val="1"/>
  </w:num>
  <w:num w:numId="8" w16cid:durableId="1753769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AF"/>
    <w:rsid w:val="00031FBE"/>
    <w:rsid w:val="000E2682"/>
    <w:rsid w:val="00186B55"/>
    <w:rsid w:val="001B278C"/>
    <w:rsid w:val="00265823"/>
    <w:rsid w:val="002901AF"/>
    <w:rsid w:val="002C4AD3"/>
    <w:rsid w:val="00315510"/>
    <w:rsid w:val="003C08A5"/>
    <w:rsid w:val="00407759"/>
    <w:rsid w:val="00463512"/>
    <w:rsid w:val="006F0E3E"/>
    <w:rsid w:val="00702302"/>
    <w:rsid w:val="00745C10"/>
    <w:rsid w:val="00824D6A"/>
    <w:rsid w:val="00901E9D"/>
    <w:rsid w:val="009F72A9"/>
    <w:rsid w:val="00AC4D68"/>
    <w:rsid w:val="00B47F9E"/>
    <w:rsid w:val="00C84023"/>
    <w:rsid w:val="00CC4F81"/>
    <w:rsid w:val="00D73DCD"/>
    <w:rsid w:val="00E94A2E"/>
    <w:rsid w:val="00EA4536"/>
    <w:rsid w:val="00EC7F7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6181"/>
  <w15:chartTrackingRefBased/>
  <w15:docId w15:val="{7440CBE5-4777-5642-9F5A-581199F5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1AF"/>
    <w:rPr>
      <w:rFonts w:eastAsiaTheme="majorEastAsia" w:cstheme="majorBidi"/>
      <w:color w:val="272727" w:themeColor="text1" w:themeTint="D8"/>
    </w:rPr>
  </w:style>
  <w:style w:type="paragraph" w:styleId="Title">
    <w:name w:val="Title"/>
    <w:basedOn w:val="Normal"/>
    <w:next w:val="Normal"/>
    <w:link w:val="TitleChar"/>
    <w:uiPriority w:val="10"/>
    <w:qFormat/>
    <w:rsid w:val="00290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1AF"/>
    <w:rPr>
      <w:i/>
      <w:iCs/>
      <w:color w:val="404040" w:themeColor="text1" w:themeTint="BF"/>
    </w:rPr>
  </w:style>
  <w:style w:type="paragraph" w:styleId="ListParagraph">
    <w:name w:val="List Paragraph"/>
    <w:basedOn w:val="Normal"/>
    <w:uiPriority w:val="34"/>
    <w:qFormat/>
    <w:rsid w:val="002901AF"/>
    <w:pPr>
      <w:ind w:left="720"/>
      <w:contextualSpacing/>
    </w:pPr>
  </w:style>
  <w:style w:type="character" w:styleId="IntenseEmphasis">
    <w:name w:val="Intense Emphasis"/>
    <w:basedOn w:val="DefaultParagraphFont"/>
    <w:uiPriority w:val="21"/>
    <w:qFormat/>
    <w:rsid w:val="002901AF"/>
    <w:rPr>
      <w:i/>
      <w:iCs/>
      <w:color w:val="0F4761" w:themeColor="accent1" w:themeShade="BF"/>
    </w:rPr>
  </w:style>
  <w:style w:type="paragraph" w:styleId="IntenseQuote">
    <w:name w:val="Intense Quote"/>
    <w:basedOn w:val="Normal"/>
    <w:next w:val="Normal"/>
    <w:link w:val="IntenseQuoteChar"/>
    <w:uiPriority w:val="30"/>
    <w:qFormat/>
    <w:rsid w:val="00290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1AF"/>
    <w:rPr>
      <w:i/>
      <w:iCs/>
      <w:color w:val="0F4761" w:themeColor="accent1" w:themeShade="BF"/>
    </w:rPr>
  </w:style>
  <w:style w:type="character" w:styleId="IntenseReference">
    <w:name w:val="Intense Reference"/>
    <w:basedOn w:val="DefaultParagraphFont"/>
    <w:uiPriority w:val="32"/>
    <w:qFormat/>
    <w:rsid w:val="002901AF"/>
    <w:rPr>
      <w:b/>
      <w:bCs/>
      <w:smallCaps/>
      <w:color w:val="0F4761" w:themeColor="accent1" w:themeShade="BF"/>
      <w:spacing w:val="5"/>
    </w:rPr>
  </w:style>
  <w:style w:type="paragraph" w:styleId="NormalWeb">
    <w:name w:val="Normal (Web)"/>
    <w:basedOn w:val="Normal"/>
    <w:uiPriority w:val="99"/>
    <w:semiHidden/>
    <w:unhideWhenUsed/>
    <w:rsid w:val="001B27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96002">
      <w:bodyDiv w:val="1"/>
      <w:marLeft w:val="0"/>
      <w:marRight w:val="0"/>
      <w:marTop w:val="0"/>
      <w:marBottom w:val="0"/>
      <w:divBdr>
        <w:top w:val="none" w:sz="0" w:space="0" w:color="auto"/>
        <w:left w:val="none" w:sz="0" w:space="0" w:color="auto"/>
        <w:bottom w:val="none" w:sz="0" w:space="0" w:color="auto"/>
        <w:right w:val="none" w:sz="0" w:space="0" w:color="auto"/>
      </w:divBdr>
      <w:divsChild>
        <w:div w:id="1265074163">
          <w:marLeft w:val="965"/>
          <w:marRight w:val="0"/>
          <w:marTop w:val="0"/>
          <w:marBottom w:val="0"/>
          <w:divBdr>
            <w:top w:val="none" w:sz="0" w:space="0" w:color="auto"/>
            <w:left w:val="none" w:sz="0" w:space="0" w:color="auto"/>
            <w:bottom w:val="none" w:sz="0" w:space="0" w:color="auto"/>
            <w:right w:val="none" w:sz="0" w:space="0" w:color="auto"/>
          </w:divBdr>
        </w:div>
        <w:div w:id="246963138">
          <w:marLeft w:val="965"/>
          <w:marRight w:val="0"/>
          <w:marTop w:val="0"/>
          <w:marBottom w:val="0"/>
          <w:divBdr>
            <w:top w:val="none" w:sz="0" w:space="0" w:color="auto"/>
            <w:left w:val="none" w:sz="0" w:space="0" w:color="auto"/>
            <w:bottom w:val="none" w:sz="0" w:space="0" w:color="auto"/>
            <w:right w:val="none" w:sz="0" w:space="0" w:color="auto"/>
          </w:divBdr>
        </w:div>
        <w:div w:id="516431281">
          <w:marLeft w:val="965"/>
          <w:marRight w:val="0"/>
          <w:marTop w:val="0"/>
          <w:marBottom w:val="0"/>
          <w:divBdr>
            <w:top w:val="none" w:sz="0" w:space="0" w:color="auto"/>
            <w:left w:val="none" w:sz="0" w:space="0" w:color="auto"/>
            <w:bottom w:val="none" w:sz="0" w:space="0" w:color="auto"/>
            <w:right w:val="none" w:sz="0" w:space="0" w:color="auto"/>
          </w:divBdr>
        </w:div>
        <w:div w:id="1279603379">
          <w:marLeft w:val="965"/>
          <w:marRight w:val="0"/>
          <w:marTop w:val="0"/>
          <w:marBottom w:val="0"/>
          <w:divBdr>
            <w:top w:val="none" w:sz="0" w:space="0" w:color="auto"/>
            <w:left w:val="none" w:sz="0" w:space="0" w:color="auto"/>
            <w:bottom w:val="none" w:sz="0" w:space="0" w:color="auto"/>
            <w:right w:val="none" w:sz="0" w:space="0" w:color="auto"/>
          </w:divBdr>
        </w:div>
      </w:divsChild>
    </w:div>
    <w:div w:id="305666162">
      <w:bodyDiv w:val="1"/>
      <w:marLeft w:val="0"/>
      <w:marRight w:val="0"/>
      <w:marTop w:val="0"/>
      <w:marBottom w:val="0"/>
      <w:divBdr>
        <w:top w:val="none" w:sz="0" w:space="0" w:color="auto"/>
        <w:left w:val="none" w:sz="0" w:space="0" w:color="auto"/>
        <w:bottom w:val="none" w:sz="0" w:space="0" w:color="auto"/>
        <w:right w:val="none" w:sz="0" w:space="0" w:color="auto"/>
      </w:divBdr>
      <w:divsChild>
        <w:div w:id="1301106197">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sChild>
                <w:div w:id="17943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70806">
      <w:bodyDiv w:val="1"/>
      <w:marLeft w:val="0"/>
      <w:marRight w:val="0"/>
      <w:marTop w:val="0"/>
      <w:marBottom w:val="0"/>
      <w:divBdr>
        <w:top w:val="none" w:sz="0" w:space="0" w:color="auto"/>
        <w:left w:val="none" w:sz="0" w:space="0" w:color="auto"/>
        <w:bottom w:val="none" w:sz="0" w:space="0" w:color="auto"/>
        <w:right w:val="none" w:sz="0" w:space="0" w:color="auto"/>
      </w:divBdr>
      <w:divsChild>
        <w:div w:id="935556798">
          <w:marLeft w:val="0"/>
          <w:marRight w:val="0"/>
          <w:marTop w:val="0"/>
          <w:marBottom w:val="0"/>
          <w:divBdr>
            <w:top w:val="none" w:sz="0" w:space="0" w:color="auto"/>
            <w:left w:val="none" w:sz="0" w:space="0" w:color="auto"/>
            <w:bottom w:val="none" w:sz="0" w:space="0" w:color="auto"/>
            <w:right w:val="none" w:sz="0" w:space="0" w:color="auto"/>
          </w:divBdr>
          <w:divsChild>
            <w:div w:id="1891526151">
              <w:marLeft w:val="0"/>
              <w:marRight w:val="0"/>
              <w:marTop w:val="0"/>
              <w:marBottom w:val="0"/>
              <w:divBdr>
                <w:top w:val="none" w:sz="0" w:space="0" w:color="auto"/>
                <w:left w:val="none" w:sz="0" w:space="0" w:color="auto"/>
                <w:bottom w:val="none" w:sz="0" w:space="0" w:color="auto"/>
                <w:right w:val="none" w:sz="0" w:space="0" w:color="auto"/>
              </w:divBdr>
              <w:divsChild>
                <w:div w:id="14958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1071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30">
          <w:marLeft w:val="0"/>
          <w:marRight w:val="0"/>
          <w:marTop w:val="0"/>
          <w:marBottom w:val="0"/>
          <w:divBdr>
            <w:top w:val="none" w:sz="0" w:space="0" w:color="auto"/>
            <w:left w:val="none" w:sz="0" w:space="0" w:color="auto"/>
            <w:bottom w:val="none" w:sz="0" w:space="0" w:color="auto"/>
            <w:right w:val="none" w:sz="0" w:space="0" w:color="auto"/>
          </w:divBdr>
          <w:divsChild>
            <w:div w:id="310184270">
              <w:marLeft w:val="0"/>
              <w:marRight w:val="0"/>
              <w:marTop w:val="0"/>
              <w:marBottom w:val="0"/>
              <w:divBdr>
                <w:top w:val="none" w:sz="0" w:space="0" w:color="auto"/>
                <w:left w:val="none" w:sz="0" w:space="0" w:color="auto"/>
                <w:bottom w:val="none" w:sz="0" w:space="0" w:color="auto"/>
                <w:right w:val="none" w:sz="0" w:space="0" w:color="auto"/>
              </w:divBdr>
              <w:divsChild>
                <w:div w:id="109767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4446">
      <w:bodyDiv w:val="1"/>
      <w:marLeft w:val="0"/>
      <w:marRight w:val="0"/>
      <w:marTop w:val="0"/>
      <w:marBottom w:val="0"/>
      <w:divBdr>
        <w:top w:val="none" w:sz="0" w:space="0" w:color="auto"/>
        <w:left w:val="none" w:sz="0" w:space="0" w:color="auto"/>
        <w:bottom w:val="none" w:sz="0" w:space="0" w:color="auto"/>
        <w:right w:val="none" w:sz="0" w:space="0" w:color="auto"/>
      </w:divBdr>
    </w:div>
    <w:div w:id="810631758">
      <w:bodyDiv w:val="1"/>
      <w:marLeft w:val="0"/>
      <w:marRight w:val="0"/>
      <w:marTop w:val="0"/>
      <w:marBottom w:val="0"/>
      <w:divBdr>
        <w:top w:val="none" w:sz="0" w:space="0" w:color="auto"/>
        <w:left w:val="none" w:sz="0" w:space="0" w:color="auto"/>
        <w:bottom w:val="none" w:sz="0" w:space="0" w:color="auto"/>
        <w:right w:val="none" w:sz="0" w:space="0" w:color="auto"/>
      </w:divBdr>
      <w:divsChild>
        <w:div w:id="864443289">
          <w:marLeft w:val="965"/>
          <w:marRight w:val="0"/>
          <w:marTop w:val="0"/>
          <w:marBottom w:val="0"/>
          <w:divBdr>
            <w:top w:val="none" w:sz="0" w:space="0" w:color="auto"/>
            <w:left w:val="none" w:sz="0" w:space="0" w:color="auto"/>
            <w:bottom w:val="none" w:sz="0" w:space="0" w:color="auto"/>
            <w:right w:val="none" w:sz="0" w:space="0" w:color="auto"/>
          </w:divBdr>
        </w:div>
        <w:div w:id="99304434">
          <w:marLeft w:val="965"/>
          <w:marRight w:val="0"/>
          <w:marTop w:val="0"/>
          <w:marBottom w:val="0"/>
          <w:divBdr>
            <w:top w:val="none" w:sz="0" w:space="0" w:color="auto"/>
            <w:left w:val="none" w:sz="0" w:space="0" w:color="auto"/>
            <w:bottom w:val="none" w:sz="0" w:space="0" w:color="auto"/>
            <w:right w:val="none" w:sz="0" w:space="0" w:color="auto"/>
          </w:divBdr>
        </w:div>
        <w:div w:id="1427077160">
          <w:marLeft w:val="965"/>
          <w:marRight w:val="0"/>
          <w:marTop w:val="0"/>
          <w:marBottom w:val="0"/>
          <w:divBdr>
            <w:top w:val="none" w:sz="0" w:space="0" w:color="auto"/>
            <w:left w:val="none" w:sz="0" w:space="0" w:color="auto"/>
            <w:bottom w:val="none" w:sz="0" w:space="0" w:color="auto"/>
            <w:right w:val="none" w:sz="0" w:space="0" w:color="auto"/>
          </w:divBdr>
        </w:div>
        <w:div w:id="585965882">
          <w:marLeft w:val="965"/>
          <w:marRight w:val="0"/>
          <w:marTop w:val="0"/>
          <w:marBottom w:val="0"/>
          <w:divBdr>
            <w:top w:val="none" w:sz="0" w:space="0" w:color="auto"/>
            <w:left w:val="none" w:sz="0" w:space="0" w:color="auto"/>
            <w:bottom w:val="none" w:sz="0" w:space="0" w:color="auto"/>
            <w:right w:val="none" w:sz="0" w:space="0" w:color="auto"/>
          </w:divBdr>
        </w:div>
      </w:divsChild>
    </w:div>
    <w:div w:id="1015419584">
      <w:bodyDiv w:val="1"/>
      <w:marLeft w:val="0"/>
      <w:marRight w:val="0"/>
      <w:marTop w:val="0"/>
      <w:marBottom w:val="0"/>
      <w:divBdr>
        <w:top w:val="none" w:sz="0" w:space="0" w:color="auto"/>
        <w:left w:val="none" w:sz="0" w:space="0" w:color="auto"/>
        <w:bottom w:val="none" w:sz="0" w:space="0" w:color="auto"/>
        <w:right w:val="none" w:sz="0" w:space="0" w:color="auto"/>
      </w:divBdr>
      <w:divsChild>
        <w:div w:id="1221747551">
          <w:marLeft w:val="965"/>
          <w:marRight w:val="0"/>
          <w:marTop w:val="900"/>
          <w:marBottom w:val="0"/>
          <w:divBdr>
            <w:top w:val="none" w:sz="0" w:space="0" w:color="auto"/>
            <w:left w:val="none" w:sz="0" w:space="0" w:color="auto"/>
            <w:bottom w:val="none" w:sz="0" w:space="0" w:color="auto"/>
            <w:right w:val="none" w:sz="0" w:space="0" w:color="auto"/>
          </w:divBdr>
        </w:div>
        <w:div w:id="1270120175">
          <w:marLeft w:val="965"/>
          <w:marRight w:val="0"/>
          <w:marTop w:val="900"/>
          <w:marBottom w:val="0"/>
          <w:divBdr>
            <w:top w:val="none" w:sz="0" w:space="0" w:color="auto"/>
            <w:left w:val="none" w:sz="0" w:space="0" w:color="auto"/>
            <w:bottom w:val="none" w:sz="0" w:space="0" w:color="auto"/>
            <w:right w:val="none" w:sz="0" w:space="0" w:color="auto"/>
          </w:divBdr>
        </w:div>
        <w:div w:id="57292463">
          <w:marLeft w:val="965"/>
          <w:marRight w:val="0"/>
          <w:marTop w:val="900"/>
          <w:marBottom w:val="0"/>
          <w:divBdr>
            <w:top w:val="none" w:sz="0" w:space="0" w:color="auto"/>
            <w:left w:val="none" w:sz="0" w:space="0" w:color="auto"/>
            <w:bottom w:val="none" w:sz="0" w:space="0" w:color="auto"/>
            <w:right w:val="none" w:sz="0" w:space="0" w:color="auto"/>
          </w:divBdr>
        </w:div>
        <w:div w:id="1027176978">
          <w:marLeft w:val="965"/>
          <w:marRight w:val="0"/>
          <w:marTop w:val="900"/>
          <w:marBottom w:val="0"/>
          <w:divBdr>
            <w:top w:val="none" w:sz="0" w:space="0" w:color="auto"/>
            <w:left w:val="none" w:sz="0" w:space="0" w:color="auto"/>
            <w:bottom w:val="none" w:sz="0" w:space="0" w:color="auto"/>
            <w:right w:val="none" w:sz="0" w:space="0" w:color="auto"/>
          </w:divBdr>
        </w:div>
      </w:divsChild>
    </w:div>
    <w:div w:id="1016737786">
      <w:bodyDiv w:val="1"/>
      <w:marLeft w:val="0"/>
      <w:marRight w:val="0"/>
      <w:marTop w:val="0"/>
      <w:marBottom w:val="0"/>
      <w:divBdr>
        <w:top w:val="none" w:sz="0" w:space="0" w:color="auto"/>
        <w:left w:val="none" w:sz="0" w:space="0" w:color="auto"/>
        <w:bottom w:val="none" w:sz="0" w:space="0" w:color="auto"/>
        <w:right w:val="none" w:sz="0" w:space="0" w:color="auto"/>
      </w:divBdr>
      <w:divsChild>
        <w:div w:id="1124035957">
          <w:marLeft w:val="0"/>
          <w:marRight w:val="0"/>
          <w:marTop w:val="0"/>
          <w:marBottom w:val="0"/>
          <w:divBdr>
            <w:top w:val="none" w:sz="0" w:space="0" w:color="auto"/>
            <w:left w:val="none" w:sz="0" w:space="0" w:color="auto"/>
            <w:bottom w:val="none" w:sz="0" w:space="0" w:color="auto"/>
            <w:right w:val="none" w:sz="0" w:space="0" w:color="auto"/>
          </w:divBdr>
          <w:divsChild>
            <w:div w:id="1450666784">
              <w:marLeft w:val="0"/>
              <w:marRight w:val="0"/>
              <w:marTop w:val="0"/>
              <w:marBottom w:val="0"/>
              <w:divBdr>
                <w:top w:val="none" w:sz="0" w:space="0" w:color="auto"/>
                <w:left w:val="none" w:sz="0" w:space="0" w:color="auto"/>
                <w:bottom w:val="none" w:sz="0" w:space="0" w:color="auto"/>
                <w:right w:val="none" w:sz="0" w:space="0" w:color="auto"/>
              </w:divBdr>
              <w:divsChild>
                <w:div w:id="8649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49163">
      <w:bodyDiv w:val="1"/>
      <w:marLeft w:val="0"/>
      <w:marRight w:val="0"/>
      <w:marTop w:val="0"/>
      <w:marBottom w:val="0"/>
      <w:divBdr>
        <w:top w:val="none" w:sz="0" w:space="0" w:color="auto"/>
        <w:left w:val="none" w:sz="0" w:space="0" w:color="auto"/>
        <w:bottom w:val="none" w:sz="0" w:space="0" w:color="auto"/>
        <w:right w:val="none" w:sz="0" w:space="0" w:color="auto"/>
      </w:divBdr>
    </w:div>
    <w:div w:id="1078214371">
      <w:bodyDiv w:val="1"/>
      <w:marLeft w:val="0"/>
      <w:marRight w:val="0"/>
      <w:marTop w:val="0"/>
      <w:marBottom w:val="0"/>
      <w:divBdr>
        <w:top w:val="none" w:sz="0" w:space="0" w:color="auto"/>
        <w:left w:val="none" w:sz="0" w:space="0" w:color="auto"/>
        <w:bottom w:val="none" w:sz="0" w:space="0" w:color="auto"/>
        <w:right w:val="none" w:sz="0" w:space="0" w:color="auto"/>
      </w:divBdr>
      <w:divsChild>
        <w:div w:id="27068391">
          <w:marLeft w:val="0"/>
          <w:marRight w:val="0"/>
          <w:marTop w:val="0"/>
          <w:marBottom w:val="0"/>
          <w:divBdr>
            <w:top w:val="none" w:sz="0" w:space="0" w:color="auto"/>
            <w:left w:val="none" w:sz="0" w:space="0" w:color="auto"/>
            <w:bottom w:val="none" w:sz="0" w:space="0" w:color="auto"/>
            <w:right w:val="none" w:sz="0" w:space="0" w:color="auto"/>
          </w:divBdr>
          <w:divsChild>
            <w:div w:id="1825662523">
              <w:marLeft w:val="0"/>
              <w:marRight w:val="0"/>
              <w:marTop w:val="0"/>
              <w:marBottom w:val="0"/>
              <w:divBdr>
                <w:top w:val="none" w:sz="0" w:space="0" w:color="auto"/>
                <w:left w:val="none" w:sz="0" w:space="0" w:color="auto"/>
                <w:bottom w:val="none" w:sz="0" w:space="0" w:color="auto"/>
                <w:right w:val="none" w:sz="0" w:space="0" w:color="auto"/>
              </w:divBdr>
              <w:divsChild>
                <w:div w:id="79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4343">
      <w:bodyDiv w:val="1"/>
      <w:marLeft w:val="0"/>
      <w:marRight w:val="0"/>
      <w:marTop w:val="0"/>
      <w:marBottom w:val="0"/>
      <w:divBdr>
        <w:top w:val="none" w:sz="0" w:space="0" w:color="auto"/>
        <w:left w:val="none" w:sz="0" w:space="0" w:color="auto"/>
        <w:bottom w:val="none" w:sz="0" w:space="0" w:color="auto"/>
        <w:right w:val="none" w:sz="0" w:space="0" w:color="auto"/>
      </w:divBdr>
    </w:div>
    <w:div w:id="1449080488">
      <w:bodyDiv w:val="1"/>
      <w:marLeft w:val="0"/>
      <w:marRight w:val="0"/>
      <w:marTop w:val="0"/>
      <w:marBottom w:val="0"/>
      <w:divBdr>
        <w:top w:val="none" w:sz="0" w:space="0" w:color="auto"/>
        <w:left w:val="none" w:sz="0" w:space="0" w:color="auto"/>
        <w:bottom w:val="none" w:sz="0" w:space="0" w:color="auto"/>
        <w:right w:val="none" w:sz="0" w:space="0" w:color="auto"/>
      </w:divBdr>
      <w:divsChild>
        <w:div w:id="1233853753">
          <w:marLeft w:val="547"/>
          <w:marRight w:val="0"/>
          <w:marTop w:val="0"/>
          <w:marBottom w:val="0"/>
          <w:divBdr>
            <w:top w:val="none" w:sz="0" w:space="0" w:color="auto"/>
            <w:left w:val="none" w:sz="0" w:space="0" w:color="auto"/>
            <w:bottom w:val="none" w:sz="0" w:space="0" w:color="auto"/>
            <w:right w:val="none" w:sz="0" w:space="0" w:color="auto"/>
          </w:divBdr>
        </w:div>
        <w:div w:id="646787575">
          <w:marLeft w:val="547"/>
          <w:marRight w:val="0"/>
          <w:marTop w:val="0"/>
          <w:marBottom w:val="0"/>
          <w:divBdr>
            <w:top w:val="none" w:sz="0" w:space="0" w:color="auto"/>
            <w:left w:val="none" w:sz="0" w:space="0" w:color="auto"/>
            <w:bottom w:val="none" w:sz="0" w:space="0" w:color="auto"/>
            <w:right w:val="none" w:sz="0" w:space="0" w:color="auto"/>
          </w:divBdr>
        </w:div>
      </w:divsChild>
    </w:div>
    <w:div w:id="1572157162">
      <w:bodyDiv w:val="1"/>
      <w:marLeft w:val="0"/>
      <w:marRight w:val="0"/>
      <w:marTop w:val="0"/>
      <w:marBottom w:val="0"/>
      <w:divBdr>
        <w:top w:val="none" w:sz="0" w:space="0" w:color="auto"/>
        <w:left w:val="none" w:sz="0" w:space="0" w:color="auto"/>
        <w:bottom w:val="none" w:sz="0" w:space="0" w:color="auto"/>
        <w:right w:val="none" w:sz="0" w:space="0" w:color="auto"/>
      </w:divBdr>
    </w:div>
    <w:div w:id="1763868368">
      <w:bodyDiv w:val="1"/>
      <w:marLeft w:val="0"/>
      <w:marRight w:val="0"/>
      <w:marTop w:val="0"/>
      <w:marBottom w:val="0"/>
      <w:divBdr>
        <w:top w:val="none" w:sz="0" w:space="0" w:color="auto"/>
        <w:left w:val="none" w:sz="0" w:space="0" w:color="auto"/>
        <w:bottom w:val="none" w:sz="0" w:space="0" w:color="auto"/>
        <w:right w:val="none" w:sz="0" w:space="0" w:color="auto"/>
      </w:divBdr>
      <w:divsChild>
        <w:div w:id="262152597">
          <w:marLeft w:val="0"/>
          <w:marRight w:val="0"/>
          <w:marTop w:val="0"/>
          <w:marBottom w:val="0"/>
          <w:divBdr>
            <w:top w:val="none" w:sz="0" w:space="0" w:color="auto"/>
            <w:left w:val="none" w:sz="0" w:space="0" w:color="auto"/>
            <w:bottom w:val="none" w:sz="0" w:space="0" w:color="auto"/>
            <w:right w:val="none" w:sz="0" w:space="0" w:color="auto"/>
          </w:divBdr>
          <w:divsChild>
            <w:div w:id="819225641">
              <w:marLeft w:val="0"/>
              <w:marRight w:val="0"/>
              <w:marTop w:val="0"/>
              <w:marBottom w:val="0"/>
              <w:divBdr>
                <w:top w:val="none" w:sz="0" w:space="0" w:color="auto"/>
                <w:left w:val="none" w:sz="0" w:space="0" w:color="auto"/>
                <w:bottom w:val="none" w:sz="0" w:space="0" w:color="auto"/>
                <w:right w:val="none" w:sz="0" w:space="0" w:color="auto"/>
              </w:divBdr>
              <w:divsChild>
                <w:div w:id="18629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Iwette Rapoport</dc:creator>
  <cp:keywords/>
  <dc:description/>
  <cp:lastModifiedBy>Iwette Rapoport</cp:lastModifiedBy>
  <cp:revision>2</cp:revision>
  <cp:lastPrinted>2024-10-08T12:06:00Z</cp:lastPrinted>
  <dcterms:created xsi:type="dcterms:W3CDTF">2024-10-09T12:11:00Z</dcterms:created>
  <dcterms:modified xsi:type="dcterms:W3CDTF">2024-10-09T12:11:00Z</dcterms:modified>
</cp:coreProperties>
</file>